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E2" w:rsidRPr="006A1C48" w:rsidRDefault="00B774E2" w:rsidP="00F95AD5">
      <w:pPr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/>
          <w:color w:val="000000"/>
          <w:spacing w:val="1"/>
          <w:sz w:val="16"/>
          <w:szCs w:val="16"/>
        </w:rPr>
      </w:pPr>
      <w:r w:rsidRPr="006A1C48">
        <w:rPr>
          <w:rFonts w:ascii="Times New Roman" w:hAnsi="Times New Roman"/>
          <w:color w:val="000000"/>
          <w:spacing w:val="1"/>
          <w:sz w:val="16"/>
          <w:szCs w:val="16"/>
        </w:rPr>
        <w:t>Приложение 5</w:t>
      </w:r>
    </w:p>
    <w:p w:rsidR="00B774E2" w:rsidRPr="006A1C48" w:rsidRDefault="00B774E2" w:rsidP="00F95AD5">
      <w:pPr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B774E2" w:rsidRPr="006A1C48" w:rsidRDefault="00B774E2" w:rsidP="00F95AD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  <w:r w:rsidRPr="006A1C48">
        <w:rPr>
          <w:rFonts w:ascii="Times New Roman" w:hAnsi="Times New Roman"/>
          <w:color w:val="000000"/>
          <w:spacing w:val="1"/>
          <w:sz w:val="16"/>
          <w:szCs w:val="16"/>
        </w:rPr>
        <w:t xml:space="preserve">Материально-техническое обеспечение ОП ВО по направлению подготовки/специальности </w:t>
      </w:r>
      <w:r w:rsidR="005D5D33">
        <w:rPr>
          <w:rFonts w:ascii="Times New Roman" w:hAnsi="Times New Roman"/>
          <w:color w:val="000000"/>
          <w:spacing w:val="1"/>
          <w:sz w:val="16"/>
          <w:szCs w:val="16"/>
        </w:rPr>
        <w:t>21.0</w:t>
      </w:r>
      <w:r w:rsidR="005D5D33" w:rsidRPr="005D5D33">
        <w:rPr>
          <w:rFonts w:ascii="Times New Roman" w:hAnsi="Times New Roman"/>
          <w:color w:val="000000"/>
          <w:spacing w:val="1"/>
          <w:sz w:val="16"/>
          <w:szCs w:val="16"/>
        </w:rPr>
        <w:t>4</w:t>
      </w:r>
      <w:r w:rsidR="005D5D33">
        <w:rPr>
          <w:rFonts w:ascii="Times New Roman" w:hAnsi="Times New Roman"/>
          <w:color w:val="000000"/>
          <w:spacing w:val="1"/>
          <w:sz w:val="16"/>
          <w:szCs w:val="16"/>
        </w:rPr>
        <w:t>.02</w:t>
      </w:r>
      <w:bookmarkStart w:id="0" w:name="_GoBack"/>
      <w:bookmarkEnd w:id="0"/>
      <w:r w:rsidR="00936D2E" w:rsidRPr="006A1C48">
        <w:rPr>
          <w:rFonts w:ascii="Times New Roman" w:hAnsi="Times New Roman"/>
          <w:color w:val="000000"/>
          <w:spacing w:val="1"/>
          <w:sz w:val="16"/>
          <w:szCs w:val="16"/>
        </w:rPr>
        <w:t xml:space="preserve">. «Землеустройство и кадастры» </w:t>
      </w:r>
      <w:r w:rsidRPr="006A1C48">
        <w:rPr>
          <w:rFonts w:ascii="Times New Roman" w:hAnsi="Times New Roman"/>
          <w:color w:val="000000"/>
          <w:spacing w:val="1"/>
          <w:sz w:val="16"/>
          <w:szCs w:val="16"/>
        </w:rPr>
        <w:t xml:space="preserve">направленность (профиль/специализация/ магистерская программа) </w:t>
      </w:r>
      <w:r w:rsidRPr="00452070">
        <w:rPr>
          <w:rFonts w:ascii="Times New Roman" w:hAnsi="Times New Roman"/>
          <w:color w:val="000000"/>
          <w:spacing w:val="1"/>
          <w:sz w:val="16"/>
          <w:szCs w:val="16"/>
        </w:rPr>
        <w:t>«</w:t>
      </w:r>
      <w:r w:rsidR="00452070" w:rsidRPr="00452070">
        <w:rPr>
          <w:rFonts w:ascii="Times New Roman" w:hAnsi="Times New Roman"/>
          <w:color w:val="000000"/>
          <w:spacing w:val="1"/>
          <w:sz w:val="16"/>
          <w:szCs w:val="16"/>
        </w:rPr>
        <w:t>Кадастр и мониторинг земель для устойчивого развития территорий</w:t>
      </w:r>
      <w:r w:rsidRPr="00452070">
        <w:rPr>
          <w:rFonts w:ascii="Times New Roman" w:hAnsi="Times New Roman"/>
          <w:color w:val="000000"/>
          <w:spacing w:val="1"/>
          <w:sz w:val="16"/>
          <w:szCs w:val="16"/>
        </w:rPr>
        <w:t>»</w:t>
      </w:r>
    </w:p>
    <w:p w:rsidR="00B774E2" w:rsidRPr="00936D2E" w:rsidRDefault="00B774E2" w:rsidP="00F95AD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843"/>
        <w:gridCol w:w="5631"/>
        <w:gridCol w:w="2851"/>
        <w:gridCol w:w="2716"/>
      </w:tblGrid>
      <w:tr w:rsidR="00B774E2" w:rsidRPr="006A1C48" w:rsidTr="00812E48">
        <w:tc>
          <w:tcPr>
            <w:tcW w:w="709" w:type="dxa"/>
            <w:vAlign w:val="center"/>
          </w:tcPr>
          <w:p w:rsidR="00B774E2" w:rsidRPr="00936D2E" w:rsidRDefault="00B774E2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Шифр</w:t>
            </w:r>
          </w:p>
        </w:tc>
        <w:tc>
          <w:tcPr>
            <w:tcW w:w="2268" w:type="dxa"/>
            <w:vAlign w:val="center"/>
          </w:tcPr>
          <w:p w:rsidR="00B774E2" w:rsidRPr="006A1C48" w:rsidRDefault="00B774E2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1843" w:type="dxa"/>
            <w:vAlign w:val="center"/>
          </w:tcPr>
          <w:p w:rsidR="00B774E2" w:rsidRPr="006A1C48" w:rsidRDefault="00B774E2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5631" w:type="dxa"/>
            <w:vAlign w:val="center"/>
          </w:tcPr>
          <w:p w:rsidR="00B774E2" w:rsidRPr="006A1C48" w:rsidRDefault="00B774E2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Оснащенность учебных помещений* и помещений для самостоятельной работы**</w:t>
            </w:r>
          </w:p>
        </w:tc>
        <w:tc>
          <w:tcPr>
            <w:tcW w:w="2851" w:type="dxa"/>
            <w:vAlign w:val="center"/>
          </w:tcPr>
          <w:p w:rsidR="00B774E2" w:rsidRPr="00936D2E" w:rsidRDefault="00B774E2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936D2E" w:rsidRDefault="00B774E2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Реквизиты подтверждающего документа</w:t>
            </w:r>
          </w:p>
        </w:tc>
        <w:tc>
          <w:tcPr>
            <w:tcW w:w="2716" w:type="dxa"/>
          </w:tcPr>
          <w:p w:rsidR="00B774E2" w:rsidRPr="006A1C48" w:rsidRDefault="00B774E2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B774E2" w:rsidRPr="006A1C48" w:rsidTr="00812E48">
        <w:tc>
          <w:tcPr>
            <w:tcW w:w="709" w:type="dxa"/>
          </w:tcPr>
          <w:p w:rsidR="00B774E2" w:rsidRPr="00936D2E" w:rsidRDefault="00B774E2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B774E2" w:rsidRPr="00936D2E" w:rsidRDefault="00B774E2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774E2" w:rsidRPr="00936D2E" w:rsidRDefault="00B774E2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3</w:t>
            </w:r>
          </w:p>
        </w:tc>
        <w:tc>
          <w:tcPr>
            <w:tcW w:w="5631" w:type="dxa"/>
          </w:tcPr>
          <w:p w:rsidR="00B774E2" w:rsidRPr="00936D2E" w:rsidRDefault="00B774E2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</w:t>
            </w:r>
          </w:p>
        </w:tc>
        <w:tc>
          <w:tcPr>
            <w:tcW w:w="2851" w:type="dxa"/>
          </w:tcPr>
          <w:p w:rsidR="00B774E2" w:rsidRPr="00936D2E" w:rsidRDefault="00B774E2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  <w:tc>
          <w:tcPr>
            <w:tcW w:w="2716" w:type="dxa"/>
          </w:tcPr>
          <w:p w:rsidR="00B774E2" w:rsidRPr="00936D2E" w:rsidRDefault="00B774E2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6</w:t>
            </w:r>
          </w:p>
        </w:tc>
      </w:tr>
      <w:tr w:rsidR="00EF2A79" w:rsidRPr="006A1C48" w:rsidTr="00812E48">
        <w:trPr>
          <w:trHeight w:val="1130"/>
        </w:trPr>
        <w:tc>
          <w:tcPr>
            <w:tcW w:w="709" w:type="dxa"/>
            <w:vMerge w:val="restart"/>
          </w:tcPr>
          <w:p w:rsidR="00EF2A79" w:rsidRPr="006A1C48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Б1.О.01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Педагогика высшей школы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B443DC">
        <w:trPr>
          <w:trHeight w:val="122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4. КонсультантПлюс-СК сетевая версия (правовая база). Договор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lastRenderedPageBreak/>
              <w:t>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B443DC">
        <w:trPr>
          <w:trHeight w:val="1142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13"/>
        </w:trPr>
        <w:tc>
          <w:tcPr>
            <w:tcW w:w="709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Б1.О.02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Менеджмент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lastRenderedPageBreak/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F678B" w:rsidRPr="006A1C48" w:rsidTr="00812E48">
        <w:trPr>
          <w:trHeight w:val="112"/>
        </w:trPr>
        <w:tc>
          <w:tcPr>
            <w:tcW w:w="709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F678B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F678B" w:rsidRPr="006A1C48" w:rsidRDefault="00DF678B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F678B" w:rsidRPr="006A1C48" w:rsidTr="00812E48">
        <w:trPr>
          <w:trHeight w:val="112"/>
        </w:trPr>
        <w:tc>
          <w:tcPr>
            <w:tcW w:w="709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F678B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F678B" w:rsidRPr="006A1C48" w:rsidRDefault="00DF678B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2"/>
        </w:trPr>
        <w:tc>
          <w:tcPr>
            <w:tcW w:w="709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lastRenderedPageBreak/>
              <w:t>Б1.О.03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Международные деловые коммуникации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0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0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69"/>
        </w:trPr>
        <w:tc>
          <w:tcPr>
            <w:tcW w:w="709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Б1.О.04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Психология саморазвития личности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E25CA7">
        <w:trPr>
          <w:trHeight w:val="3818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F678B" w:rsidRPr="006A1C48" w:rsidTr="00812E48">
        <w:trPr>
          <w:trHeight w:val="232"/>
        </w:trPr>
        <w:tc>
          <w:tcPr>
            <w:tcW w:w="709" w:type="dxa"/>
            <w:vMerge w:val="restart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Б1.О.05</w:t>
            </w:r>
          </w:p>
        </w:tc>
        <w:tc>
          <w:tcPr>
            <w:tcW w:w="2268" w:type="dxa"/>
            <w:vMerge w:val="restart"/>
          </w:tcPr>
          <w:p w:rsidR="00DF678B" w:rsidRPr="00936D2E" w:rsidRDefault="00EF2A79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Методы научных исследований в землеустройстве и кадастрах</w:t>
            </w:r>
          </w:p>
        </w:tc>
        <w:tc>
          <w:tcPr>
            <w:tcW w:w="1843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F678B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F678B" w:rsidRPr="006A1C48" w:rsidRDefault="00DF678B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F678B" w:rsidRPr="006A1C48" w:rsidTr="00812E48">
        <w:trPr>
          <w:trHeight w:val="230"/>
        </w:trPr>
        <w:tc>
          <w:tcPr>
            <w:tcW w:w="709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F678B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F678B" w:rsidRPr="006A1C48" w:rsidRDefault="00DF678B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F678B" w:rsidRPr="006A1C48" w:rsidTr="00812E48">
        <w:trPr>
          <w:trHeight w:val="230"/>
        </w:trPr>
        <w:tc>
          <w:tcPr>
            <w:tcW w:w="709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281</w:t>
            </w:r>
          </w:p>
        </w:tc>
        <w:tc>
          <w:tcPr>
            <w:tcW w:w="5631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23 посадочных мест, персональный компьютер – 8 шт., телевизор – 1 шт., доска школьная меловая – 1 шт., тематические плакаты – 3шт.,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716" w:type="dxa"/>
          </w:tcPr>
          <w:p w:rsidR="00DF678B" w:rsidRPr="006A1C48" w:rsidRDefault="00DF678B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40"/>
        </w:trPr>
        <w:tc>
          <w:tcPr>
            <w:tcW w:w="709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Б1.О.06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Современные проблемы землеустройства и кадастров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38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F678B" w:rsidRPr="006A1C48" w:rsidTr="00812E48">
        <w:trPr>
          <w:trHeight w:val="138"/>
        </w:trPr>
        <w:tc>
          <w:tcPr>
            <w:tcW w:w="709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F678B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</w:t>
            </w:r>
          </w:p>
        </w:tc>
        <w:tc>
          <w:tcPr>
            <w:tcW w:w="2716" w:type="dxa"/>
          </w:tcPr>
          <w:p w:rsidR="00DF678B" w:rsidRPr="006A1C48" w:rsidRDefault="00DF678B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F678B" w:rsidRPr="006A1C48" w:rsidTr="00812E48">
        <w:trPr>
          <w:trHeight w:val="138"/>
        </w:trPr>
        <w:tc>
          <w:tcPr>
            <w:tcW w:w="709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281,</w:t>
            </w:r>
          </w:p>
        </w:tc>
        <w:tc>
          <w:tcPr>
            <w:tcW w:w="5631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23 посадочных мест, персональный компьютер – 8 шт., телевизор – 1 шт., доска школьная меловая – 1 шт., тематические плакаты – 3шт.,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F678B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F678B" w:rsidRPr="006A1C48" w:rsidRDefault="00DF678B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F678B" w:rsidRPr="006A1C48" w:rsidTr="00812E48">
        <w:trPr>
          <w:trHeight w:val="138"/>
        </w:trPr>
        <w:tc>
          <w:tcPr>
            <w:tcW w:w="709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282</w:t>
            </w:r>
          </w:p>
        </w:tc>
        <w:tc>
          <w:tcPr>
            <w:tcW w:w="5631" w:type="dxa"/>
          </w:tcPr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19 посадочных мест, персональный компьютер – 10 шт., тематические плакаты – 5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F678B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F678B" w:rsidRPr="006A1C48" w:rsidRDefault="00DF678B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F678B" w:rsidRPr="00936D2E" w:rsidRDefault="00DF678B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73"/>
        </w:trPr>
        <w:tc>
          <w:tcPr>
            <w:tcW w:w="709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Б1.О.07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Мониторинг природных ресурсов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511367" w:rsidRPr="006A1C48" w:rsidTr="00812E48">
        <w:trPr>
          <w:trHeight w:val="173"/>
        </w:trPr>
        <w:tc>
          <w:tcPr>
            <w:tcW w:w="709" w:type="dxa"/>
            <w:vMerge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278</w:t>
            </w:r>
          </w:p>
        </w:tc>
        <w:tc>
          <w:tcPr>
            <w:tcW w:w="5631" w:type="dxa"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26 посадочных мест, тематические плакаты – 2 шт., доска школьная меловая – 1 шт.</w:t>
            </w:r>
          </w:p>
        </w:tc>
        <w:tc>
          <w:tcPr>
            <w:tcW w:w="2851" w:type="dxa"/>
          </w:tcPr>
          <w:p w:rsidR="00511367" w:rsidRPr="006A1C48" w:rsidRDefault="00511367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Программное обеспечение не предусмотрено</w:t>
            </w:r>
          </w:p>
        </w:tc>
        <w:tc>
          <w:tcPr>
            <w:tcW w:w="2716" w:type="dxa"/>
          </w:tcPr>
          <w:p w:rsidR="00511367" w:rsidRPr="006A1C48" w:rsidRDefault="00511367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511367" w:rsidRPr="006A1C48" w:rsidTr="00812E48">
        <w:trPr>
          <w:trHeight w:val="173"/>
        </w:trPr>
        <w:tc>
          <w:tcPr>
            <w:tcW w:w="709" w:type="dxa"/>
            <w:vMerge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281</w:t>
            </w:r>
          </w:p>
        </w:tc>
        <w:tc>
          <w:tcPr>
            <w:tcW w:w="5631" w:type="dxa"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23 посадочных мест, персональный компьютер – 8 шт., телевизор – 1 шт., доска школьная меловая – 1 шт., тематические плакаты – 3шт.,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716" w:type="dxa"/>
          </w:tcPr>
          <w:p w:rsidR="00511367" w:rsidRPr="006A1C48" w:rsidRDefault="00511367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511367" w:rsidRPr="006A1C48" w:rsidTr="00812E48">
        <w:trPr>
          <w:trHeight w:val="173"/>
        </w:trPr>
        <w:tc>
          <w:tcPr>
            <w:tcW w:w="709" w:type="dxa"/>
            <w:vMerge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282</w:t>
            </w:r>
          </w:p>
        </w:tc>
        <w:tc>
          <w:tcPr>
            <w:tcW w:w="5631" w:type="dxa"/>
          </w:tcPr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19 посадочных мест, персональный компьютер – 10 шт., тематические плакаты – 5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11367" w:rsidRPr="0053702F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511367" w:rsidRPr="00936D2E" w:rsidRDefault="00511367" w:rsidP="00F9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511367" w:rsidRPr="006A1C48" w:rsidRDefault="00511367" w:rsidP="00F95AD5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511367" w:rsidRPr="00936D2E" w:rsidRDefault="00511367" w:rsidP="00F9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080EF3">
        <w:trPr>
          <w:trHeight w:val="85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Б1.О.08</w:t>
            </w:r>
          </w:p>
        </w:tc>
        <w:tc>
          <w:tcPr>
            <w:tcW w:w="2268" w:type="dxa"/>
            <w:vMerge w:val="restart"/>
            <w:vAlign w:val="center"/>
          </w:tcPr>
          <w:p w:rsidR="00EF2A79" w:rsidRPr="006A1C48" w:rsidRDefault="00EF2A79" w:rsidP="00EF2A79">
            <w:pPr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Землеустроительное проектирование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278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26 посадочных мест, тематические плакаты – 2 шт., доска школьная меловая – 1 шт.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281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23 посадочных мест, персональный компьютер – 8 шт., телевизор – 1 шт., доска школьная меловая – 1 шт., тематические плакаты – 3шт.,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282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19 посадочных мест, персональный компьютер – 10 шт., тематические плакаты – 5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69"/>
        </w:trPr>
        <w:tc>
          <w:tcPr>
            <w:tcW w:w="709" w:type="dxa"/>
            <w:vMerge w:val="restart"/>
          </w:tcPr>
          <w:p w:rsidR="00EF2A79" w:rsidRPr="00936D2E" w:rsidRDefault="00EF2A79" w:rsidP="00BE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</w:t>
            </w:r>
            <w:r w:rsidR="00BE796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.09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Государственное управление земельно- имущественным комплексом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68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43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511367">
        <w:trPr>
          <w:trHeight w:val="4958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282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19 посадочных мест, персональный компьютер – 10 шт., тематические плакаты – 5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5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Б1.О.10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Планирование и организации работы в кадастре и мониторинге земель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123765">
        <w:trPr>
          <w:trHeight w:val="258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Б1.О.11</w:t>
            </w:r>
          </w:p>
        </w:tc>
        <w:tc>
          <w:tcPr>
            <w:tcW w:w="2268" w:type="dxa"/>
            <w:vMerge w:val="restart"/>
            <w:vAlign w:val="center"/>
          </w:tcPr>
          <w:p w:rsidR="00EF2A79" w:rsidRPr="006A1C48" w:rsidRDefault="00EF2A79" w:rsidP="00EF2A79">
            <w:pPr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Кадастровая деятельность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355017, Ставропольский край, город Ставрополь, улица Мира, 302, оперативное управление</w:t>
            </w:r>
          </w:p>
        </w:tc>
      </w:tr>
      <w:tr w:rsidR="00EF2A79" w:rsidRPr="006A1C48" w:rsidTr="00812E48">
        <w:trPr>
          <w:trHeight w:val="257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6A1C48" w:rsidRDefault="00EF2A79" w:rsidP="00EF2A79">
            <w:pPr>
              <w:pStyle w:val="TableParagraph"/>
              <w:tabs>
                <w:tab w:val="left" w:pos="1006"/>
                <w:tab w:val="left" w:pos="1210"/>
              </w:tabs>
              <w:ind w:right="95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Ставропольский край,</w:t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  <w:t>город Ставрополь, улица</w:t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  <w:t>Ленина, 310, оперативное управление</w:t>
            </w:r>
          </w:p>
        </w:tc>
      </w:tr>
      <w:tr w:rsidR="00EF2A79" w:rsidRPr="006A1C48" w:rsidTr="00812E48">
        <w:trPr>
          <w:trHeight w:val="257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6A1C48" w:rsidRDefault="00EF2A79" w:rsidP="00EF2A79">
            <w:pPr>
              <w:pStyle w:val="TableParagraph"/>
              <w:tabs>
                <w:tab w:val="left" w:pos="1006"/>
                <w:tab w:val="left" w:pos="1210"/>
              </w:tabs>
              <w:ind w:right="95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Ставропольский край,</w:t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  <w:t>город Ставрополь, улица</w:t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  <w:t>Ленина, 310, оперативное управление</w:t>
            </w:r>
          </w:p>
        </w:tc>
      </w:tr>
      <w:tr w:rsidR="00EF2A79" w:rsidRPr="006A1C48" w:rsidTr="00812E48">
        <w:trPr>
          <w:trHeight w:val="257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6A1C48" w:rsidRDefault="00EF2A79" w:rsidP="00EF2A79">
            <w:pPr>
              <w:pStyle w:val="TableParagraph"/>
              <w:tabs>
                <w:tab w:val="left" w:pos="1006"/>
                <w:tab w:val="left" w:pos="1210"/>
              </w:tabs>
              <w:ind w:right="95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Ставропольский край,</w:t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  <w:t>город Ставрополь, улица</w:t>
            </w: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ab/>
              <w:t>Ленина, 310, оперативное управление</w:t>
            </w:r>
          </w:p>
        </w:tc>
      </w:tr>
      <w:tr w:rsidR="00EF2A79" w:rsidRPr="006A1C48" w:rsidTr="00812E48">
        <w:trPr>
          <w:trHeight w:val="343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Б1.О.12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Организация деятельности государственного  учета земель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343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343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2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Б1.О.13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Информационное обеспечение кадастра недвижимости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0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E25CA7">
        <w:trPr>
          <w:trHeight w:val="5083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2"/>
        </w:trPr>
        <w:tc>
          <w:tcPr>
            <w:tcW w:w="709" w:type="dxa"/>
            <w:vMerge w:val="restart"/>
          </w:tcPr>
          <w:p w:rsidR="00EF2A79" w:rsidRPr="00936D2E" w:rsidRDefault="00EF2A79" w:rsidP="00BE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</w:t>
            </w:r>
            <w:r w:rsidR="00BE796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В.01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Автоматизированные системы ведения мониторинга и кадастра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0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0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2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Б1.В.02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Агроэкологические методы мониторинга территории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0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230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73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Б1.В.ДВ.01.01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Землеустройство АПК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73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73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173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5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Б1.В.ДВ.01.02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Землеустройство сельскохозяйственных предприятий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282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19 посадочных мест, персональный компьютер – 10 шт., тематические плакаты – 5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5"/>
        </w:trPr>
        <w:tc>
          <w:tcPr>
            <w:tcW w:w="709" w:type="dxa"/>
            <w:vMerge w:val="restart"/>
          </w:tcPr>
          <w:p w:rsidR="00EF2A79" w:rsidRPr="00936D2E" w:rsidRDefault="00BE796B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Б1.В.ДВ.02.01</w:t>
            </w:r>
          </w:p>
        </w:tc>
        <w:tc>
          <w:tcPr>
            <w:tcW w:w="2268" w:type="dxa"/>
            <w:vMerge w:val="restart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Цифровизация развития территорий</w:t>
            </w: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EF2A79" w:rsidRPr="006A1C48" w:rsidTr="00812E48">
        <w:trPr>
          <w:trHeight w:val="84"/>
        </w:trPr>
        <w:tc>
          <w:tcPr>
            <w:tcW w:w="709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282</w:t>
            </w:r>
          </w:p>
        </w:tc>
        <w:tc>
          <w:tcPr>
            <w:tcW w:w="5631" w:type="dxa"/>
          </w:tcPr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19 посадочных мест, персональный компьютер – 10 шт., тематические плакаты – 5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EF2A79" w:rsidRPr="0053702F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EF2A79" w:rsidRPr="00936D2E" w:rsidRDefault="00EF2A79" w:rsidP="00EF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EF2A79" w:rsidRPr="006A1C48" w:rsidRDefault="00EF2A79" w:rsidP="00EF2A79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EF2A79" w:rsidRPr="00936D2E" w:rsidRDefault="00EF2A79" w:rsidP="00EF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15326" w:rsidRPr="006A1C48" w:rsidTr="00812E48">
        <w:trPr>
          <w:trHeight w:val="343"/>
        </w:trPr>
        <w:tc>
          <w:tcPr>
            <w:tcW w:w="709" w:type="dxa"/>
            <w:vMerge w:val="restart"/>
          </w:tcPr>
          <w:p w:rsidR="00D15326" w:rsidRPr="00936D2E" w:rsidRDefault="00BE796B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Б1.В.ДВ.02.01</w:t>
            </w:r>
          </w:p>
        </w:tc>
        <w:tc>
          <w:tcPr>
            <w:tcW w:w="2268" w:type="dxa"/>
            <w:vMerge w:val="restart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Системы хранения и защиты информации в области землеустройства и кадастра</w:t>
            </w:r>
          </w:p>
        </w:tc>
        <w:tc>
          <w:tcPr>
            <w:tcW w:w="1843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15326" w:rsidRPr="0053702F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15326" w:rsidRPr="006A1C48" w:rsidRDefault="00D15326" w:rsidP="00D15326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15326" w:rsidRPr="006A1C48" w:rsidTr="00812E48">
        <w:trPr>
          <w:trHeight w:val="343"/>
        </w:trPr>
        <w:tc>
          <w:tcPr>
            <w:tcW w:w="709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15326" w:rsidRPr="0053702F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15326" w:rsidRPr="006A1C48" w:rsidRDefault="00D15326" w:rsidP="00D15326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15326" w:rsidRPr="006A1C48" w:rsidTr="00812E48">
        <w:trPr>
          <w:trHeight w:val="343"/>
        </w:trPr>
        <w:tc>
          <w:tcPr>
            <w:tcW w:w="709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15326" w:rsidRPr="0053702F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15326" w:rsidRPr="006A1C48" w:rsidRDefault="00D15326" w:rsidP="00D15326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15326" w:rsidRPr="006A1C48" w:rsidTr="00812E48">
        <w:trPr>
          <w:trHeight w:val="343"/>
        </w:trPr>
        <w:tc>
          <w:tcPr>
            <w:tcW w:w="709" w:type="dxa"/>
            <w:vMerge w:val="restart"/>
          </w:tcPr>
          <w:p w:rsidR="00D15326" w:rsidRPr="00936D2E" w:rsidRDefault="00BE796B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ФТД.01</w:t>
            </w:r>
          </w:p>
        </w:tc>
        <w:tc>
          <w:tcPr>
            <w:tcW w:w="2268" w:type="dxa"/>
            <w:vMerge w:val="restart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Принципы агроэкологического зонирования территории</w:t>
            </w:r>
          </w:p>
        </w:tc>
        <w:tc>
          <w:tcPr>
            <w:tcW w:w="1843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15326" w:rsidRPr="0053702F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15326" w:rsidRPr="006A1C48" w:rsidRDefault="00D15326" w:rsidP="00D15326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15326" w:rsidRPr="006A1C48" w:rsidTr="00812E48">
        <w:trPr>
          <w:trHeight w:val="343"/>
        </w:trPr>
        <w:tc>
          <w:tcPr>
            <w:tcW w:w="709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15326" w:rsidRPr="0053702F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15326" w:rsidRPr="006A1C48" w:rsidRDefault="00D15326" w:rsidP="00D15326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15326" w:rsidRPr="006A1C48" w:rsidTr="00812E48">
        <w:trPr>
          <w:trHeight w:val="343"/>
        </w:trPr>
        <w:tc>
          <w:tcPr>
            <w:tcW w:w="709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280</w:t>
            </w:r>
          </w:p>
        </w:tc>
        <w:tc>
          <w:tcPr>
            <w:tcW w:w="5631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15326" w:rsidRPr="0053702F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15326" w:rsidRPr="006A1C48" w:rsidRDefault="00D15326" w:rsidP="00D15326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15326" w:rsidRPr="006A1C48" w:rsidTr="00A27CA7">
        <w:trPr>
          <w:trHeight w:val="113"/>
        </w:trPr>
        <w:tc>
          <w:tcPr>
            <w:tcW w:w="709" w:type="dxa"/>
            <w:vMerge w:val="restart"/>
          </w:tcPr>
          <w:p w:rsidR="00D15326" w:rsidRPr="00936D2E" w:rsidRDefault="00BE796B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ФТД.02</w:t>
            </w:r>
          </w:p>
        </w:tc>
        <w:tc>
          <w:tcPr>
            <w:tcW w:w="2268" w:type="dxa"/>
            <w:vMerge w:val="restart"/>
            <w:vAlign w:val="center"/>
          </w:tcPr>
          <w:p w:rsidR="00D15326" w:rsidRPr="006A1C48" w:rsidRDefault="00D15326" w:rsidP="00D15326">
            <w:pPr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Качественная оценка почв</w:t>
            </w:r>
          </w:p>
        </w:tc>
        <w:tc>
          <w:tcPr>
            <w:tcW w:w="1843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277</w:t>
            </w:r>
          </w:p>
        </w:tc>
        <w:tc>
          <w:tcPr>
            <w:tcW w:w="5631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выход в корпоративную сеть университета.</w:t>
            </w:r>
          </w:p>
        </w:tc>
        <w:tc>
          <w:tcPr>
            <w:tcW w:w="2851" w:type="dxa"/>
          </w:tcPr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15326" w:rsidRPr="0053702F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15326" w:rsidRPr="006A1C48" w:rsidRDefault="00D15326" w:rsidP="00D15326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  <w:tr w:rsidR="00D15326" w:rsidRPr="006A1C48" w:rsidTr="00812E48">
        <w:trPr>
          <w:trHeight w:val="112"/>
        </w:trPr>
        <w:tc>
          <w:tcPr>
            <w:tcW w:w="709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279</w:t>
            </w:r>
          </w:p>
        </w:tc>
        <w:tc>
          <w:tcPr>
            <w:tcW w:w="5631" w:type="dxa"/>
          </w:tcPr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Оснащение: 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 образовательную среду университета, выход в корпоративную сеть университета.</w:t>
            </w:r>
          </w:p>
        </w:tc>
        <w:tc>
          <w:tcPr>
            <w:tcW w:w="2851" w:type="dxa"/>
          </w:tcPr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15326" w:rsidRPr="0053702F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2. Kaspersky Endpoint Security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для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бизнеса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–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Расширенный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Russian Edition. 1500-2499 Node 1 year Educational Renewal License (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договор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№12/022/24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 11.12.2024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года</w:t>
            </w: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>).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53702F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val="en-US"/>
              </w:rPr>
              <w:t xml:space="preserve">3. ContentReader PDF 15 Business. </w:t>
            </w: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Академическая версия (договор №12/022/24 от 11.12.2024 года)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4. КонсультантПлюс-СК сетевая версия (правовая база). Договор 12/032/24 от 17.12. 2024 года</w:t>
            </w:r>
          </w:p>
          <w:p w:rsidR="00D15326" w:rsidRPr="00936D2E" w:rsidRDefault="00D15326" w:rsidP="00D1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Multiple  platforms</w:t>
            </w:r>
            <w:proofErr w:type="gramEnd"/>
            <w:r w:rsidRPr="00936D2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716" w:type="dxa"/>
          </w:tcPr>
          <w:p w:rsidR="00D15326" w:rsidRPr="006A1C48" w:rsidRDefault="00D15326" w:rsidP="00D15326">
            <w:pPr>
              <w:pStyle w:val="TableParagraph"/>
              <w:jc w:val="center"/>
              <w:rPr>
                <w:color w:val="000000"/>
                <w:spacing w:val="1"/>
                <w:sz w:val="16"/>
                <w:szCs w:val="16"/>
                <w:lang w:eastAsia="ru-RU"/>
              </w:rPr>
            </w:pPr>
            <w:r w:rsidRPr="006A1C48">
              <w:rPr>
                <w:color w:val="000000"/>
                <w:spacing w:val="1"/>
                <w:sz w:val="16"/>
                <w:szCs w:val="16"/>
                <w:lang w:eastAsia="ru-RU"/>
              </w:rPr>
              <w:t>355017,</w:t>
            </w:r>
          </w:p>
          <w:p w:rsidR="00D15326" w:rsidRPr="00936D2E" w:rsidRDefault="00D15326" w:rsidP="00D15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Ставропольский край,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город Ставрополь, улица Мира,</w:t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</w:r>
            <w:r w:rsidRPr="006A1C48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ab/>
              <w:t>304, оперативное управление</w:t>
            </w:r>
          </w:p>
        </w:tc>
      </w:tr>
    </w:tbl>
    <w:p w:rsidR="00B774E2" w:rsidRPr="00936D2E" w:rsidRDefault="00B774E2" w:rsidP="00F95AD5">
      <w:pPr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B774E2" w:rsidRPr="00936D2E" w:rsidRDefault="00B774E2" w:rsidP="00F95AD5">
      <w:pPr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/>
          <w:color w:val="000000"/>
          <w:spacing w:val="1"/>
          <w:sz w:val="16"/>
          <w:szCs w:val="16"/>
        </w:rPr>
      </w:pPr>
      <w:r w:rsidRPr="00936D2E">
        <w:rPr>
          <w:rFonts w:ascii="Times New Roman" w:hAnsi="Times New Roman"/>
          <w:color w:val="000000"/>
          <w:spacing w:val="1"/>
          <w:sz w:val="16"/>
          <w:szCs w:val="16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774E2" w:rsidRPr="00936D2E" w:rsidRDefault="00B774E2" w:rsidP="00F95AD5">
      <w:pPr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/>
          <w:color w:val="000000"/>
          <w:spacing w:val="1"/>
          <w:sz w:val="16"/>
          <w:szCs w:val="16"/>
        </w:rPr>
      </w:pPr>
      <w:r w:rsidRPr="00936D2E">
        <w:rPr>
          <w:rFonts w:ascii="Times New Roman" w:hAnsi="Times New Roman"/>
          <w:color w:val="000000"/>
          <w:spacing w:val="1"/>
          <w:sz w:val="16"/>
          <w:szCs w:val="16"/>
        </w:rPr>
        <w:t>**Помещения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E413BF" w:rsidRPr="00936D2E" w:rsidRDefault="00E413BF" w:rsidP="00F95AD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sectPr w:rsidR="00E413BF" w:rsidRPr="00936D2E" w:rsidSect="00936D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1"/>
    <w:rsid w:val="001723F5"/>
    <w:rsid w:val="001A584F"/>
    <w:rsid w:val="001B2F92"/>
    <w:rsid w:val="00277830"/>
    <w:rsid w:val="00291B8B"/>
    <w:rsid w:val="002A318E"/>
    <w:rsid w:val="002D721C"/>
    <w:rsid w:val="002E2B93"/>
    <w:rsid w:val="00300149"/>
    <w:rsid w:val="00303576"/>
    <w:rsid w:val="00363C3A"/>
    <w:rsid w:val="00452070"/>
    <w:rsid w:val="004D618F"/>
    <w:rsid w:val="00505982"/>
    <w:rsid w:val="00511367"/>
    <w:rsid w:val="0053702F"/>
    <w:rsid w:val="005423E2"/>
    <w:rsid w:val="0056448E"/>
    <w:rsid w:val="005840B1"/>
    <w:rsid w:val="005B000C"/>
    <w:rsid w:val="005B11E1"/>
    <w:rsid w:val="005B3031"/>
    <w:rsid w:val="005D5D33"/>
    <w:rsid w:val="0063408A"/>
    <w:rsid w:val="006A1C48"/>
    <w:rsid w:val="006A5CEA"/>
    <w:rsid w:val="008029BC"/>
    <w:rsid w:val="00812E48"/>
    <w:rsid w:val="00936D2E"/>
    <w:rsid w:val="009447AC"/>
    <w:rsid w:val="00986F30"/>
    <w:rsid w:val="009D568D"/>
    <w:rsid w:val="00A60AA1"/>
    <w:rsid w:val="00AA4E59"/>
    <w:rsid w:val="00B443DC"/>
    <w:rsid w:val="00B774E2"/>
    <w:rsid w:val="00B93374"/>
    <w:rsid w:val="00BE796B"/>
    <w:rsid w:val="00C20F03"/>
    <w:rsid w:val="00CA3840"/>
    <w:rsid w:val="00CC77F8"/>
    <w:rsid w:val="00CE4610"/>
    <w:rsid w:val="00D0718A"/>
    <w:rsid w:val="00D15326"/>
    <w:rsid w:val="00D361D8"/>
    <w:rsid w:val="00D43E81"/>
    <w:rsid w:val="00DF678B"/>
    <w:rsid w:val="00E25CA7"/>
    <w:rsid w:val="00E413BF"/>
    <w:rsid w:val="00E57C5A"/>
    <w:rsid w:val="00E70513"/>
    <w:rsid w:val="00ED4448"/>
    <w:rsid w:val="00EF2A79"/>
    <w:rsid w:val="00EF7F0C"/>
    <w:rsid w:val="00F40FFF"/>
    <w:rsid w:val="00F95AD5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87F2"/>
  <w15:docId w15:val="{3D71D750-CFCD-4D51-96A3-396E3EB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584F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A7FB-D2B5-44B1-BD7B-58944ED8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33</Pages>
  <Words>12876</Words>
  <Characters>73399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Кадастр 283</cp:lastModifiedBy>
  <cp:revision>28</cp:revision>
  <dcterms:created xsi:type="dcterms:W3CDTF">2020-02-21T12:08:00Z</dcterms:created>
  <dcterms:modified xsi:type="dcterms:W3CDTF">2025-06-27T11:02:00Z</dcterms:modified>
</cp:coreProperties>
</file>