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8CC" w:rsidRDefault="00BF1AFD">
      <w:pPr>
        <w:pStyle w:val="2"/>
        <w:ind w:left="269" w:right="410"/>
      </w:pPr>
      <w:r>
        <w:t xml:space="preserve">ФЕДЕРАЛЬНОЕ ГОСУДАРСТВЕННОЕ БЮДЖЕТНОЕ ОБРАЗОВАТЕЛЬНОЕ УЧРЕЖДЕНИЕ ВЫСШЕГО ОБРАЗОВАНИЯ СТАВРОПОЛЬСКИЙ ГОСУДАРСТВЕННЫЙ </w:t>
      </w:r>
      <w:proofErr w:type="gramStart"/>
      <w:r>
        <w:t>АГРАРНЫЙ  УНИВЕРСИТЕТ</w:t>
      </w:r>
      <w:proofErr w:type="gramEnd"/>
      <w:r>
        <w:t xml:space="preserve"> </w:t>
      </w:r>
    </w:p>
    <w:p w:rsidR="00CA18CC" w:rsidRDefault="00BF1AFD">
      <w:pPr>
        <w:spacing w:after="184" w:line="259" w:lineRule="auto"/>
        <w:ind w:left="341" w:right="0" w:firstLine="0"/>
        <w:jc w:val="center"/>
      </w:pPr>
      <w:r>
        <w:rPr>
          <w:b/>
        </w:rPr>
        <w:t xml:space="preserve"> </w:t>
      </w:r>
    </w:p>
    <w:p w:rsidR="00CA18CC" w:rsidRDefault="00BF1AFD" w:rsidP="00C57694">
      <w:pPr>
        <w:spacing w:after="0" w:line="259" w:lineRule="auto"/>
        <w:ind w:firstLine="0"/>
        <w:jc w:val="left"/>
      </w:pPr>
      <w:r>
        <w:t xml:space="preserve">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1"/>
        <w:gridCol w:w="4684"/>
      </w:tblGrid>
      <w:tr w:rsidR="00C57694" w:rsidTr="00AC0CE1">
        <w:tc>
          <w:tcPr>
            <w:tcW w:w="5061" w:type="dxa"/>
          </w:tcPr>
          <w:p w:rsidR="00C57694" w:rsidRDefault="00C57694" w:rsidP="00AC0CE1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  <w:p w:rsidR="00C57694" w:rsidRPr="00197AED" w:rsidRDefault="00C57694" w:rsidP="00AC0CE1">
            <w:pPr>
              <w:spacing w:after="0" w:line="240" w:lineRule="auto"/>
              <w:ind w:left="0" w:right="0" w:firstLine="0"/>
              <w:rPr>
                <w:szCs w:val="24"/>
              </w:rPr>
            </w:pPr>
            <w:proofErr w:type="gramStart"/>
            <w:r w:rsidRPr="00197AED">
              <w:rPr>
                <w:szCs w:val="24"/>
              </w:rPr>
              <w:t>Принято  педагогическим</w:t>
            </w:r>
            <w:proofErr w:type="gramEnd"/>
            <w:r w:rsidRPr="00197AED">
              <w:rPr>
                <w:szCs w:val="24"/>
              </w:rPr>
              <w:t xml:space="preserve"> советом </w:t>
            </w:r>
          </w:p>
          <w:p w:rsidR="00C57694" w:rsidRPr="00197AED" w:rsidRDefault="00C57694" w:rsidP="00AC0CE1">
            <w:pPr>
              <w:spacing w:after="0" w:line="240" w:lineRule="auto"/>
              <w:ind w:left="0" w:right="0" w:firstLine="0"/>
              <w:rPr>
                <w:szCs w:val="24"/>
              </w:rPr>
            </w:pPr>
            <w:proofErr w:type="gramStart"/>
            <w:r w:rsidRPr="00197AED">
              <w:rPr>
                <w:szCs w:val="24"/>
              </w:rPr>
              <w:t>факультета  среднего</w:t>
            </w:r>
            <w:proofErr w:type="gramEnd"/>
            <w:r w:rsidRPr="00197AED">
              <w:rPr>
                <w:szCs w:val="24"/>
              </w:rPr>
              <w:t xml:space="preserve"> </w:t>
            </w:r>
          </w:p>
          <w:p w:rsidR="00C57694" w:rsidRPr="00197AED" w:rsidRDefault="00C57694" w:rsidP="00AC0CE1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97AED">
              <w:rPr>
                <w:szCs w:val="24"/>
              </w:rPr>
              <w:t xml:space="preserve">профессионального образования </w:t>
            </w:r>
          </w:p>
          <w:p w:rsidR="00C57694" w:rsidRDefault="00C57694" w:rsidP="00AC0CE1">
            <w:pPr>
              <w:spacing w:after="0" w:line="240" w:lineRule="auto"/>
              <w:ind w:left="0" w:right="0" w:firstLine="0"/>
            </w:pPr>
            <w:r>
              <w:rPr>
                <w:szCs w:val="24"/>
              </w:rPr>
              <w:t>Протокол № 1  от «28</w:t>
            </w:r>
            <w:r w:rsidRPr="00197AED">
              <w:rPr>
                <w:szCs w:val="24"/>
              </w:rPr>
              <w:t xml:space="preserve">» </w:t>
            </w:r>
            <w:r>
              <w:rPr>
                <w:szCs w:val="24"/>
              </w:rPr>
              <w:t>мая 2020</w:t>
            </w:r>
            <w:r w:rsidRPr="00197AED">
              <w:rPr>
                <w:szCs w:val="24"/>
              </w:rPr>
              <w:t xml:space="preserve"> г.</w:t>
            </w:r>
          </w:p>
        </w:tc>
        <w:tc>
          <w:tcPr>
            <w:tcW w:w="4684" w:type="dxa"/>
          </w:tcPr>
          <w:p w:rsidR="00C57694" w:rsidRDefault="00C57694" w:rsidP="00AC0CE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C57694" w:rsidRPr="00197AED" w:rsidRDefault="00C57694" w:rsidP="00AC0CE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197AED">
              <w:rPr>
                <w:szCs w:val="24"/>
              </w:rPr>
              <w:t>Утверждаю</w:t>
            </w:r>
          </w:p>
          <w:p w:rsidR="00C57694" w:rsidRPr="00197AED" w:rsidRDefault="00C57694" w:rsidP="00AC0CE1">
            <w:pPr>
              <w:spacing w:after="0" w:line="24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Декан</w:t>
            </w:r>
            <w:r w:rsidRPr="00197AED">
              <w:rPr>
                <w:szCs w:val="24"/>
              </w:rPr>
              <w:t xml:space="preserve"> </w:t>
            </w:r>
            <w:proofErr w:type="gramStart"/>
            <w:r w:rsidRPr="00197AED">
              <w:rPr>
                <w:szCs w:val="24"/>
              </w:rPr>
              <w:t>факультета  среднего</w:t>
            </w:r>
            <w:proofErr w:type="gramEnd"/>
            <w:r w:rsidRPr="00197AED">
              <w:rPr>
                <w:szCs w:val="24"/>
              </w:rPr>
              <w:t xml:space="preserve"> </w:t>
            </w:r>
          </w:p>
          <w:p w:rsidR="00C57694" w:rsidRPr="00197AED" w:rsidRDefault="00C57694" w:rsidP="00AC0CE1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97AED">
              <w:rPr>
                <w:szCs w:val="24"/>
              </w:rPr>
              <w:t xml:space="preserve">профессионального образования </w:t>
            </w:r>
          </w:p>
          <w:p w:rsidR="00C57694" w:rsidRPr="00197AED" w:rsidRDefault="00C57694" w:rsidP="00AC0CE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197AED">
              <w:rPr>
                <w:szCs w:val="24"/>
              </w:rPr>
              <w:t>_______________ Гаврилова О.С.</w:t>
            </w:r>
          </w:p>
          <w:p w:rsidR="00C57694" w:rsidRDefault="00C57694" w:rsidP="00AC0CE1">
            <w:pPr>
              <w:spacing w:after="0" w:line="240" w:lineRule="auto"/>
              <w:ind w:left="0" w:right="0" w:firstLine="0"/>
              <w:jc w:val="left"/>
            </w:pPr>
            <w:r w:rsidRPr="00197AED">
              <w:rPr>
                <w:szCs w:val="24"/>
              </w:rPr>
              <w:t xml:space="preserve">«  </w:t>
            </w:r>
            <w:r>
              <w:rPr>
                <w:szCs w:val="24"/>
              </w:rPr>
              <w:t>28</w:t>
            </w:r>
            <w:r w:rsidRPr="00197AED">
              <w:rPr>
                <w:szCs w:val="24"/>
              </w:rPr>
              <w:t xml:space="preserve">  »</w:t>
            </w:r>
            <w:r>
              <w:t xml:space="preserve"> мая 2020 г.</w:t>
            </w:r>
          </w:p>
        </w:tc>
      </w:tr>
    </w:tbl>
    <w:p w:rsidR="00CA18CC" w:rsidRDefault="00CA18CC">
      <w:pPr>
        <w:spacing w:after="0" w:line="259" w:lineRule="auto"/>
        <w:ind w:left="4786" w:right="463" w:firstLine="0"/>
        <w:jc w:val="right"/>
      </w:pPr>
    </w:p>
    <w:p w:rsidR="00CA18CC" w:rsidRDefault="00BF1AFD">
      <w:pPr>
        <w:spacing w:after="0" w:line="259" w:lineRule="auto"/>
        <w:ind w:left="0" w:right="223" w:firstLine="0"/>
        <w:jc w:val="right"/>
      </w:pPr>
      <w:r>
        <w:t xml:space="preserve"> </w:t>
      </w:r>
    </w:p>
    <w:p w:rsidR="00CA18CC" w:rsidRDefault="00BF1AFD">
      <w:pPr>
        <w:spacing w:after="0" w:line="259" w:lineRule="auto"/>
        <w:ind w:right="0" w:firstLine="0"/>
        <w:jc w:val="left"/>
      </w:pPr>
      <w:r>
        <w:t xml:space="preserve"> </w:t>
      </w:r>
    </w:p>
    <w:p w:rsidR="00CA18CC" w:rsidRDefault="00BF1AFD">
      <w:pPr>
        <w:spacing w:after="26" w:line="259" w:lineRule="auto"/>
        <w:ind w:left="0" w:right="82" w:firstLine="0"/>
        <w:jc w:val="center"/>
      </w:pPr>
      <w:r>
        <w:rPr>
          <w:b/>
        </w:rPr>
        <w:t xml:space="preserve"> </w:t>
      </w:r>
    </w:p>
    <w:p w:rsidR="00CA18CC" w:rsidRDefault="00BF1AFD">
      <w:pPr>
        <w:spacing w:after="10" w:line="249" w:lineRule="auto"/>
        <w:ind w:left="269" w:right="401" w:hanging="10"/>
        <w:jc w:val="center"/>
      </w:pPr>
      <w:r>
        <w:rPr>
          <w:b/>
        </w:rPr>
        <w:t xml:space="preserve">РАБОЧАЯ ПРОГРАММА  </w:t>
      </w:r>
    </w:p>
    <w:p w:rsidR="00CA18CC" w:rsidRDefault="00BF1AFD">
      <w:pPr>
        <w:spacing w:after="26" w:line="259" w:lineRule="auto"/>
        <w:ind w:left="0" w:right="82" w:firstLine="0"/>
        <w:jc w:val="center"/>
      </w:pPr>
      <w:r>
        <w:rPr>
          <w:b/>
        </w:rPr>
        <w:t xml:space="preserve"> </w:t>
      </w:r>
    </w:p>
    <w:p w:rsidR="00CA18CC" w:rsidRDefault="00BF1AFD">
      <w:pPr>
        <w:pStyle w:val="1"/>
        <w:numPr>
          <w:ilvl w:val="0"/>
          <w:numId w:val="0"/>
        </w:numPr>
        <w:spacing w:line="249" w:lineRule="auto"/>
        <w:ind w:left="269" w:right="402"/>
        <w:jc w:val="center"/>
      </w:pPr>
      <w:bookmarkStart w:id="0" w:name="_Toc54136"/>
      <w:r>
        <w:t xml:space="preserve">ПРОИЗВОДСТВЕННОЙ ПРАКТИКИ </w:t>
      </w:r>
      <w:bookmarkEnd w:id="0"/>
    </w:p>
    <w:p w:rsidR="00CA18CC" w:rsidRDefault="00BF1AFD">
      <w:pPr>
        <w:spacing w:after="24" w:line="259" w:lineRule="auto"/>
        <w:ind w:left="0" w:right="82" w:firstLine="0"/>
        <w:jc w:val="center"/>
      </w:pPr>
      <w:r>
        <w:rPr>
          <w:b/>
        </w:rPr>
        <w:t xml:space="preserve"> </w:t>
      </w:r>
    </w:p>
    <w:p w:rsidR="00CA18CC" w:rsidRDefault="00BF1AFD">
      <w:pPr>
        <w:spacing w:after="10" w:line="249" w:lineRule="auto"/>
        <w:ind w:left="269" w:right="259" w:hanging="10"/>
        <w:jc w:val="center"/>
      </w:pPr>
      <w:r>
        <w:rPr>
          <w:b/>
        </w:rPr>
        <w:t xml:space="preserve">ПМ.01.  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  </w:t>
      </w:r>
    </w:p>
    <w:p w:rsidR="00CA18CC" w:rsidRDefault="00BF1AFD">
      <w:pPr>
        <w:spacing w:after="26" w:line="259" w:lineRule="auto"/>
        <w:ind w:left="0" w:right="82" w:firstLine="0"/>
        <w:jc w:val="center"/>
      </w:pPr>
      <w:r>
        <w:rPr>
          <w:i/>
        </w:rPr>
        <w:t xml:space="preserve"> </w:t>
      </w:r>
    </w:p>
    <w:p w:rsidR="00CA18CC" w:rsidRDefault="00BF1AFD">
      <w:pPr>
        <w:spacing w:after="0" w:line="259" w:lineRule="auto"/>
        <w:ind w:left="2473" w:right="0" w:firstLine="0"/>
        <w:jc w:val="left"/>
      </w:pPr>
      <w:r>
        <w:rPr>
          <w:b/>
          <w:i/>
        </w:rPr>
        <w:t xml:space="preserve">программы подготовки специалистов среднего звена </w:t>
      </w:r>
    </w:p>
    <w:p w:rsidR="00CA18CC" w:rsidRDefault="00BF1AFD">
      <w:pPr>
        <w:spacing w:after="32" w:line="259" w:lineRule="auto"/>
        <w:ind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CA18CC" w:rsidRDefault="00BF1AFD">
      <w:pPr>
        <w:pStyle w:val="2"/>
        <w:ind w:left="269" w:right="0"/>
      </w:pPr>
      <w:r>
        <w:t xml:space="preserve">38.02.06 ФИНАНСЫ </w:t>
      </w:r>
    </w:p>
    <w:p w:rsidR="00CA18CC" w:rsidRDefault="00BF1AFD">
      <w:pPr>
        <w:spacing w:after="26" w:line="259" w:lineRule="auto"/>
        <w:ind w:left="317" w:right="0" w:firstLine="0"/>
        <w:jc w:val="center"/>
      </w:pPr>
      <w:r>
        <w:t xml:space="preserve"> </w:t>
      </w:r>
    </w:p>
    <w:p w:rsidR="00CA18CC" w:rsidRDefault="00BF1AFD">
      <w:pPr>
        <w:spacing w:after="0" w:line="259" w:lineRule="auto"/>
        <w:ind w:left="255" w:right="0" w:firstLine="0"/>
        <w:jc w:val="center"/>
      </w:pPr>
      <w:r>
        <w:rPr>
          <w:b/>
          <w:i/>
        </w:rPr>
        <w:t xml:space="preserve">базовый уровень подготовки </w:t>
      </w:r>
    </w:p>
    <w:p w:rsidR="00CA18CC" w:rsidRDefault="00BF1AFD">
      <w:pPr>
        <w:spacing w:after="23" w:line="259" w:lineRule="auto"/>
        <w:ind w:left="317" w:right="0" w:firstLine="0"/>
        <w:jc w:val="center"/>
      </w:pPr>
      <w:r>
        <w:t xml:space="preserve"> </w:t>
      </w:r>
    </w:p>
    <w:p w:rsidR="00CA18CC" w:rsidRDefault="00BF1AFD">
      <w:pPr>
        <w:spacing w:after="12" w:line="270" w:lineRule="auto"/>
        <w:ind w:left="968" w:right="641" w:hanging="10"/>
        <w:jc w:val="center"/>
      </w:pPr>
      <w:r>
        <w:t xml:space="preserve">Профиль получаемого профессионального образования: </w:t>
      </w:r>
      <w:r>
        <w:rPr>
          <w:b/>
        </w:rPr>
        <w:t xml:space="preserve">социально-экономический </w:t>
      </w:r>
    </w:p>
    <w:p w:rsidR="00CA18CC" w:rsidRDefault="00BF1AFD">
      <w:pPr>
        <w:spacing w:after="22" w:line="259" w:lineRule="auto"/>
        <w:ind w:left="317" w:right="0" w:firstLine="0"/>
        <w:jc w:val="center"/>
      </w:pPr>
      <w:r>
        <w:t xml:space="preserve"> </w:t>
      </w:r>
    </w:p>
    <w:p w:rsidR="00CA18CC" w:rsidRDefault="00BF1AFD">
      <w:pPr>
        <w:spacing w:after="12" w:line="270" w:lineRule="auto"/>
        <w:ind w:left="968" w:right="701" w:hanging="10"/>
        <w:jc w:val="center"/>
      </w:pPr>
      <w:r>
        <w:t xml:space="preserve">Квалификация выпускника </w:t>
      </w:r>
    </w:p>
    <w:p w:rsidR="00CA18CC" w:rsidRDefault="00BF1AFD">
      <w:pPr>
        <w:pStyle w:val="2"/>
        <w:ind w:left="269" w:right="1"/>
      </w:pPr>
      <w:r>
        <w:t xml:space="preserve">ФИНАНСИСТ </w:t>
      </w:r>
    </w:p>
    <w:p w:rsidR="00CA18CC" w:rsidRDefault="00BF1AFD">
      <w:pPr>
        <w:spacing w:after="22" w:line="259" w:lineRule="auto"/>
        <w:ind w:left="317" w:right="0" w:firstLine="0"/>
        <w:jc w:val="center"/>
      </w:pPr>
      <w:r>
        <w:t xml:space="preserve"> </w:t>
      </w:r>
    </w:p>
    <w:p w:rsidR="00CA18CC" w:rsidRDefault="00BF1AFD">
      <w:pPr>
        <w:spacing w:after="12" w:line="270" w:lineRule="auto"/>
        <w:ind w:left="4139" w:right="3812" w:hanging="10"/>
        <w:jc w:val="center"/>
      </w:pPr>
      <w:r>
        <w:t xml:space="preserve">Форма обучения </w:t>
      </w:r>
      <w:r>
        <w:rPr>
          <w:b/>
        </w:rPr>
        <w:t xml:space="preserve">очная </w:t>
      </w:r>
    </w:p>
    <w:p w:rsidR="00CA18CC" w:rsidRDefault="00BF1AFD">
      <w:pPr>
        <w:spacing w:after="0" w:line="259" w:lineRule="auto"/>
        <w:ind w:left="317" w:right="0" w:firstLine="0"/>
        <w:jc w:val="center"/>
      </w:pPr>
      <w:r>
        <w:t xml:space="preserve"> </w:t>
      </w:r>
    </w:p>
    <w:p w:rsidR="00CA18CC" w:rsidRDefault="00BF1AFD">
      <w:pPr>
        <w:spacing w:after="0" w:line="259" w:lineRule="auto"/>
        <w:ind w:left="0" w:right="82" w:firstLine="0"/>
        <w:jc w:val="center"/>
      </w:pPr>
      <w:r>
        <w:rPr>
          <w:i/>
        </w:rPr>
        <w:t xml:space="preserve"> </w:t>
      </w:r>
    </w:p>
    <w:p w:rsidR="00CA18CC" w:rsidRDefault="00BF1AFD">
      <w:pPr>
        <w:spacing w:after="0" w:line="259" w:lineRule="auto"/>
        <w:ind w:left="0" w:right="82" w:firstLine="0"/>
        <w:jc w:val="center"/>
      </w:pPr>
      <w:r>
        <w:t xml:space="preserve"> </w:t>
      </w:r>
    </w:p>
    <w:p w:rsidR="00CA18CC" w:rsidRDefault="00BF1AFD">
      <w:pPr>
        <w:spacing w:after="0" w:line="259" w:lineRule="auto"/>
        <w:ind w:left="0" w:right="82" w:firstLine="0"/>
        <w:jc w:val="center"/>
      </w:pPr>
      <w:r>
        <w:t xml:space="preserve"> </w:t>
      </w:r>
    </w:p>
    <w:p w:rsidR="00CA18CC" w:rsidRDefault="00BF1AFD">
      <w:pPr>
        <w:spacing w:after="0" w:line="259" w:lineRule="auto"/>
        <w:ind w:left="0" w:right="82" w:firstLine="0"/>
        <w:jc w:val="center"/>
      </w:pPr>
      <w:r>
        <w:t xml:space="preserve"> </w:t>
      </w:r>
    </w:p>
    <w:p w:rsidR="00CA18CC" w:rsidRDefault="00BF1AFD">
      <w:pPr>
        <w:spacing w:after="0" w:line="259" w:lineRule="auto"/>
        <w:ind w:left="0" w:right="82" w:firstLine="0"/>
        <w:jc w:val="center"/>
      </w:pPr>
      <w:r>
        <w:t xml:space="preserve"> </w:t>
      </w:r>
    </w:p>
    <w:p w:rsidR="00CA18CC" w:rsidRDefault="00BF1AFD">
      <w:pPr>
        <w:spacing w:after="0" w:line="259" w:lineRule="auto"/>
        <w:ind w:left="0" w:right="82" w:firstLine="0"/>
        <w:jc w:val="center"/>
      </w:pPr>
      <w:r>
        <w:t xml:space="preserve"> </w:t>
      </w:r>
    </w:p>
    <w:p w:rsidR="00CA18CC" w:rsidRDefault="00BF1AFD">
      <w:pPr>
        <w:spacing w:after="19" w:line="259" w:lineRule="auto"/>
        <w:ind w:left="0" w:right="82" w:firstLine="0"/>
        <w:jc w:val="center"/>
      </w:pPr>
      <w:r>
        <w:t xml:space="preserve"> </w:t>
      </w:r>
    </w:p>
    <w:p w:rsidR="00CA18CC" w:rsidRPr="00C57694" w:rsidRDefault="00C57694">
      <w:pPr>
        <w:spacing w:after="12" w:line="270" w:lineRule="auto"/>
        <w:ind w:left="968" w:right="697" w:hanging="10"/>
        <w:jc w:val="center"/>
        <w:rPr>
          <w:b/>
        </w:rPr>
      </w:pPr>
      <w:r w:rsidRPr="00C57694">
        <w:rPr>
          <w:b/>
        </w:rPr>
        <w:t>Ставрополь, 2020</w:t>
      </w:r>
    </w:p>
    <w:p w:rsidR="00CA18CC" w:rsidRDefault="00BF1AFD">
      <w:pPr>
        <w:spacing w:after="0" w:line="259" w:lineRule="auto"/>
        <w:ind w:left="0" w:right="82" w:firstLine="0"/>
        <w:jc w:val="center"/>
      </w:pPr>
      <w:r>
        <w:t xml:space="preserve"> </w:t>
      </w:r>
    </w:p>
    <w:p w:rsidR="00CA18CC" w:rsidRDefault="00BF1AFD">
      <w:pPr>
        <w:spacing w:after="0" w:line="259" w:lineRule="auto"/>
        <w:ind w:right="0" w:firstLine="0"/>
        <w:jc w:val="left"/>
      </w:pPr>
      <w:r>
        <w:rPr>
          <w:sz w:val="2"/>
        </w:rPr>
        <w:t xml:space="preserve"> </w:t>
      </w:r>
      <w:r>
        <w:t xml:space="preserve"> </w:t>
      </w:r>
    </w:p>
    <w:p w:rsidR="00CA18CC" w:rsidRDefault="00BF1AFD">
      <w:pPr>
        <w:ind w:left="127" w:right="674" w:firstLine="0"/>
      </w:pPr>
      <w:r>
        <w:lastRenderedPageBreak/>
        <w:t>Рабочая программа производственной практики по ПМ.01. 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 разработана на основе федерального государственного образовательного стандарта среднего профессионального образования (ФГОС СПО) по специальности 38.02.06 Финансы, утвержденного приказом Министерства образования и науки Российской Федерации от 05 февраля 2018 г. № 65, зарегистрированного Министерством юстиции (рег. №50134 от 26 февраля 2018 г.) и примерной основной образовательной программы подготовки специалиста среднего звена, разработанной Московским финансовым колледжем Федерального государственного бюджетного образовательного учреждения высшего образования «Финансовый университет при Правительстве Российской Федерации» по специальности 38.02.06 Финансы, и</w:t>
      </w:r>
      <w:r>
        <w:rPr>
          <w:color w:val="FF0000"/>
        </w:rPr>
        <w:t xml:space="preserve"> </w:t>
      </w:r>
      <w:r>
        <w:t xml:space="preserve">Приказом Министерства образования и науки Российской Федерации от 18 апреля 2013 г. N 291 (ред. от 18.08.2016г.)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</w:t>
      </w:r>
      <w:r>
        <w:rPr>
          <w:b/>
        </w:rPr>
        <w:t xml:space="preserve"> </w:t>
      </w:r>
    </w:p>
    <w:p w:rsidR="00CA18CC" w:rsidRDefault="00BF1AFD">
      <w:pPr>
        <w:spacing w:after="0" w:line="259" w:lineRule="auto"/>
        <w:ind w:left="850" w:right="0" w:firstLine="0"/>
        <w:jc w:val="left"/>
      </w:pPr>
      <w:r>
        <w:t xml:space="preserve"> </w:t>
      </w:r>
    </w:p>
    <w:p w:rsidR="00CA18CC" w:rsidRDefault="00BF1AFD">
      <w:pPr>
        <w:spacing w:after="0" w:line="259" w:lineRule="auto"/>
        <w:ind w:left="850" w:right="0" w:firstLine="0"/>
        <w:jc w:val="left"/>
      </w:pPr>
      <w:r>
        <w:t xml:space="preserve"> </w:t>
      </w:r>
    </w:p>
    <w:p w:rsidR="00CA18CC" w:rsidRDefault="00BF1AFD">
      <w:pPr>
        <w:spacing w:after="23" w:line="259" w:lineRule="auto"/>
        <w:ind w:left="850" w:right="0" w:firstLine="0"/>
        <w:jc w:val="left"/>
      </w:pPr>
      <w:r>
        <w:t xml:space="preserve"> </w:t>
      </w:r>
    </w:p>
    <w:p w:rsidR="00CA18CC" w:rsidRDefault="00BF1AFD">
      <w:pPr>
        <w:ind w:left="127" w:right="673"/>
      </w:pPr>
      <w:r>
        <w:t xml:space="preserve">Организация-разработчик: Федеральное государственное бюджетное образовательное учреждение высшего образования «Ставропольский государственный аграрный университет» </w:t>
      </w:r>
    </w:p>
    <w:p w:rsidR="00CA18CC" w:rsidRDefault="00BF1AFD">
      <w:pPr>
        <w:spacing w:after="21" w:line="259" w:lineRule="auto"/>
        <w:ind w:left="708" w:right="0" w:firstLine="0"/>
        <w:jc w:val="left"/>
      </w:pPr>
      <w:r>
        <w:t xml:space="preserve"> </w:t>
      </w:r>
    </w:p>
    <w:p w:rsidR="00CA18CC" w:rsidRDefault="00BF1AFD">
      <w:pPr>
        <w:ind w:left="850" w:right="280" w:firstLine="0"/>
      </w:pPr>
      <w:r>
        <w:t xml:space="preserve">Разработчик:  </w:t>
      </w:r>
    </w:p>
    <w:p w:rsidR="00CA18CC" w:rsidRDefault="00BF1AFD" w:rsidP="00C57694">
      <w:pPr>
        <w:ind w:left="850" w:right="280" w:firstLine="0"/>
      </w:pPr>
      <w:proofErr w:type="spellStart"/>
      <w:r>
        <w:t>Углицких</w:t>
      </w:r>
      <w:proofErr w:type="spellEnd"/>
      <w:r>
        <w:t xml:space="preserve"> О.Н., к.э.н., </w:t>
      </w:r>
    </w:p>
    <w:p w:rsidR="00C57694" w:rsidRDefault="00C57694" w:rsidP="00C57694">
      <w:pPr>
        <w:ind w:left="850" w:right="280" w:firstLine="0"/>
      </w:pPr>
      <w:proofErr w:type="spellStart"/>
      <w:r>
        <w:t>Абрекова</w:t>
      </w:r>
      <w:proofErr w:type="spellEnd"/>
      <w:r>
        <w:t xml:space="preserve"> А.М.</w:t>
      </w:r>
    </w:p>
    <w:p w:rsidR="00CA18CC" w:rsidRDefault="00BF1AFD">
      <w:pPr>
        <w:spacing w:after="209" w:line="259" w:lineRule="auto"/>
        <w:ind w:left="850" w:right="0" w:firstLine="0"/>
        <w:jc w:val="left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p w:rsidR="00CA18CC" w:rsidRDefault="00BF1AFD">
      <w:pPr>
        <w:spacing w:after="0" w:line="259" w:lineRule="auto"/>
        <w:ind w:left="850" w:right="0" w:firstLine="0"/>
        <w:jc w:val="left"/>
      </w:pPr>
      <w:r>
        <w:rPr>
          <w:sz w:val="28"/>
        </w:rPr>
        <w:t xml:space="preserve"> </w:t>
      </w:r>
    </w:p>
    <w:p w:rsidR="00CA18CC" w:rsidRDefault="00BF1AFD">
      <w:pPr>
        <w:spacing w:after="218" w:line="259" w:lineRule="auto"/>
        <w:ind w:right="0" w:firstLine="0"/>
        <w:jc w:val="left"/>
      </w:pPr>
      <w:r>
        <w:t xml:space="preserve"> </w:t>
      </w:r>
    </w:p>
    <w:p w:rsidR="00CA18CC" w:rsidRDefault="00BF1AFD">
      <w:pPr>
        <w:spacing w:after="16" w:line="259" w:lineRule="auto"/>
        <w:ind w:left="0" w:right="82" w:firstLine="0"/>
        <w:jc w:val="center"/>
      </w:pPr>
      <w:r>
        <w:rPr>
          <w:b/>
        </w:rPr>
        <w:t xml:space="preserve"> </w:t>
      </w:r>
    </w:p>
    <w:p w:rsidR="00CA18CC" w:rsidRDefault="00BF1AFD">
      <w:pPr>
        <w:spacing w:after="17" w:line="259" w:lineRule="auto"/>
        <w:ind w:left="0" w:right="82" w:firstLine="0"/>
        <w:jc w:val="center"/>
      </w:pPr>
      <w:r>
        <w:rPr>
          <w:b/>
        </w:rPr>
        <w:t xml:space="preserve"> </w:t>
      </w:r>
    </w:p>
    <w:p w:rsidR="00CA18CC" w:rsidRDefault="00BF1AFD">
      <w:pPr>
        <w:spacing w:after="19" w:line="259" w:lineRule="auto"/>
        <w:ind w:left="0" w:right="82" w:firstLine="0"/>
        <w:jc w:val="center"/>
      </w:pPr>
      <w:r>
        <w:rPr>
          <w:b/>
        </w:rPr>
        <w:t xml:space="preserve"> </w:t>
      </w:r>
    </w:p>
    <w:p w:rsidR="00CA18CC" w:rsidRDefault="00BF1AFD">
      <w:pPr>
        <w:spacing w:after="16" w:line="259" w:lineRule="auto"/>
        <w:ind w:left="0" w:right="82" w:firstLine="0"/>
        <w:jc w:val="center"/>
      </w:pPr>
      <w:r>
        <w:rPr>
          <w:b/>
        </w:rPr>
        <w:t xml:space="preserve"> </w:t>
      </w:r>
    </w:p>
    <w:p w:rsidR="00CA18CC" w:rsidRDefault="00BF1AFD">
      <w:pPr>
        <w:spacing w:after="16" w:line="259" w:lineRule="auto"/>
        <w:ind w:left="0" w:right="82" w:firstLine="0"/>
        <w:jc w:val="center"/>
      </w:pPr>
      <w:r>
        <w:rPr>
          <w:b/>
        </w:rPr>
        <w:t xml:space="preserve"> </w:t>
      </w:r>
    </w:p>
    <w:p w:rsidR="00CA18CC" w:rsidRDefault="00BF1AFD">
      <w:pPr>
        <w:spacing w:after="16" w:line="259" w:lineRule="auto"/>
        <w:ind w:left="0" w:right="82" w:firstLine="0"/>
        <w:jc w:val="center"/>
      </w:pPr>
      <w:r>
        <w:rPr>
          <w:b/>
        </w:rPr>
        <w:t xml:space="preserve"> </w:t>
      </w:r>
    </w:p>
    <w:p w:rsidR="00CA18CC" w:rsidRDefault="00BF1AFD">
      <w:pPr>
        <w:spacing w:after="19" w:line="259" w:lineRule="auto"/>
        <w:ind w:left="0" w:right="82" w:firstLine="0"/>
        <w:jc w:val="center"/>
      </w:pPr>
      <w:r>
        <w:rPr>
          <w:b/>
        </w:rPr>
        <w:t xml:space="preserve"> </w:t>
      </w:r>
    </w:p>
    <w:p w:rsidR="00CA18CC" w:rsidRDefault="00BF1AFD">
      <w:pPr>
        <w:spacing w:after="16" w:line="259" w:lineRule="auto"/>
        <w:ind w:left="0" w:right="82" w:firstLine="0"/>
        <w:jc w:val="center"/>
      </w:pPr>
      <w:r>
        <w:rPr>
          <w:b/>
        </w:rPr>
        <w:t xml:space="preserve"> </w:t>
      </w:r>
    </w:p>
    <w:p w:rsidR="00CA18CC" w:rsidRDefault="00BF1AFD">
      <w:pPr>
        <w:spacing w:after="16" w:line="259" w:lineRule="auto"/>
        <w:ind w:left="0" w:right="82" w:firstLine="0"/>
        <w:jc w:val="center"/>
      </w:pPr>
      <w:r>
        <w:rPr>
          <w:b/>
        </w:rPr>
        <w:t xml:space="preserve"> </w:t>
      </w:r>
    </w:p>
    <w:p w:rsidR="00C57694" w:rsidRDefault="00C57694">
      <w:pPr>
        <w:spacing w:after="16" w:line="259" w:lineRule="auto"/>
        <w:ind w:left="0" w:right="82" w:firstLine="0"/>
        <w:jc w:val="center"/>
        <w:rPr>
          <w:b/>
        </w:rPr>
      </w:pPr>
    </w:p>
    <w:p w:rsidR="00C57694" w:rsidRDefault="00C57694">
      <w:pPr>
        <w:spacing w:after="16" w:line="259" w:lineRule="auto"/>
        <w:ind w:left="0" w:right="82" w:firstLine="0"/>
        <w:jc w:val="center"/>
        <w:rPr>
          <w:b/>
        </w:rPr>
      </w:pPr>
    </w:p>
    <w:p w:rsidR="00C57694" w:rsidRDefault="00C57694">
      <w:pPr>
        <w:spacing w:after="16" w:line="259" w:lineRule="auto"/>
        <w:ind w:left="0" w:right="82" w:firstLine="0"/>
        <w:jc w:val="center"/>
        <w:rPr>
          <w:b/>
        </w:rPr>
      </w:pPr>
    </w:p>
    <w:p w:rsidR="00CA18CC" w:rsidRDefault="00BF1AFD">
      <w:pPr>
        <w:spacing w:after="16" w:line="259" w:lineRule="auto"/>
        <w:ind w:left="0" w:right="82" w:firstLine="0"/>
        <w:jc w:val="center"/>
      </w:pPr>
      <w:bookmarkStart w:id="1" w:name="_GoBack"/>
      <w:bookmarkEnd w:id="1"/>
      <w:r>
        <w:rPr>
          <w:b/>
        </w:rPr>
        <w:t xml:space="preserve"> </w:t>
      </w:r>
    </w:p>
    <w:p w:rsidR="00CA18CC" w:rsidRDefault="00BF1AFD">
      <w:pPr>
        <w:spacing w:after="19" w:line="259" w:lineRule="auto"/>
        <w:ind w:left="0" w:right="82" w:firstLine="0"/>
        <w:jc w:val="center"/>
      </w:pPr>
      <w:r>
        <w:rPr>
          <w:b/>
        </w:rPr>
        <w:t xml:space="preserve"> </w:t>
      </w:r>
    </w:p>
    <w:p w:rsidR="00CA18CC" w:rsidRDefault="00BF1AFD">
      <w:pPr>
        <w:spacing w:after="16" w:line="259" w:lineRule="auto"/>
        <w:ind w:left="0" w:right="82" w:firstLine="0"/>
        <w:jc w:val="center"/>
      </w:pPr>
      <w:r>
        <w:rPr>
          <w:b/>
        </w:rPr>
        <w:t xml:space="preserve"> </w:t>
      </w:r>
    </w:p>
    <w:p w:rsidR="00CA18CC" w:rsidRDefault="00BF1AFD">
      <w:pPr>
        <w:spacing w:after="0" w:line="259" w:lineRule="auto"/>
        <w:ind w:left="0" w:right="82" w:firstLine="0"/>
        <w:jc w:val="center"/>
      </w:pPr>
      <w:r>
        <w:rPr>
          <w:b/>
        </w:rPr>
        <w:t xml:space="preserve"> </w:t>
      </w:r>
    </w:p>
    <w:p w:rsidR="00CA18CC" w:rsidRDefault="00BF1AFD">
      <w:pPr>
        <w:pStyle w:val="2"/>
        <w:ind w:left="269" w:right="400"/>
      </w:pPr>
      <w:r>
        <w:lastRenderedPageBreak/>
        <w:t xml:space="preserve">СОДЕРЖАНИЕ </w:t>
      </w:r>
    </w:p>
    <w:p w:rsidR="00CA18CC" w:rsidRDefault="00BF1AFD">
      <w:pPr>
        <w:spacing w:after="17" w:line="259" w:lineRule="auto"/>
        <w:ind w:left="0" w:right="82" w:firstLine="0"/>
        <w:jc w:val="center"/>
      </w:pPr>
      <w:r>
        <w:rPr>
          <w:b/>
        </w:rPr>
        <w:t xml:space="preserve"> </w:t>
      </w:r>
    </w:p>
    <w:p w:rsidR="00CA18CC" w:rsidRDefault="00BF1AFD">
      <w:pPr>
        <w:ind w:left="127" w:right="280" w:firstLine="0"/>
      </w:pPr>
      <w:r>
        <w:t xml:space="preserve">1.  ОБЩАЯ ХАРАКТЕРИСТИКА РАБОЧЕЙ ПРОГРАММЫ ПРОИЗВОДСТВЕННОЙ </w:t>
      </w:r>
    </w:p>
    <w:sdt>
      <w:sdtPr>
        <w:id w:val="-1730530167"/>
        <w:docPartObj>
          <w:docPartGallery w:val="Table of Contents"/>
        </w:docPartObj>
      </w:sdtPr>
      <w:sdtEndPr/>
      <w:sdtContent>
        <w:p w:rsidR="00CA18CC" w:rsidRDefault="00BF1AFD">
          <w:pPr>
            <w:pStyle w:val="11"/>
            <w:tabs>
              <w:tab w:val="right" w:leader="dot" w:pos="10348"/>
            </w:tabs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54136">
            <w:r>
              <w:t>ПРАКТИКИ</w:t>
            </w:r>
            <w:r>
              <w:tab/>
            </w:r>
            <w:r>
              <w:fldChar w:fldCharType="begin"/>
            </w:r>
            <w:r>
              <w:instrText>PAGEREF _Toc54136 \h</w:instrText>
            </w:r>
            <w:r>
              <w:fldChar w:fldCharType="separate"/>
            </w:r>
            <w:r>
              <w:t xml:space="preserve">4 </w:t>
            </w:r>
            <w:r>
              <w:fldChar w:fldCharType="end"/>
            </w:r>
          </w:hyperlink>
        </w:p>
        <w:p w:rsidR="00CA18CC" w:rsidRDefault="00FA1145">
          <w:pPr>
            <w:pStyle w:val="11"/>
            <w:tabs>
              <w:tab w:val="right" w:leader="dot" w:pos="10348"/>
            </w:tabs>
          </w:pPr>
          <w:hyperlink w:anchor="_Toc54137">
            <w:r w:rsidR="00BF1AFD">
              <w:t>2. СТРУКТУРА И СОДЕРЖАНИЕ ПРОИЗВОДСТВЕННОЙ ПРАКТИКИ</w:t>
            </w:r>
            <w:r w:rsidR="00BF1AFD">
              <w:tab/>
            </w:r>
            <w:r w:rsidR="00BF1AFD">
              <w:fldChar w:fldCharType="begin"/>
            </w:r>
            <w:r w:rsidR="00BF1AFD">
              <w:instrText>PAGEREF _Toc54137 \h</w:instrText>
            </w:r>
            <w:r w:rsidR="00BF1AFD">
              <w:fldChar w:fldCharType="separate"/>
            </w:r>
            <w:r w:rsidR="00BF1AFD">
              <w:t xml:space="preserve">6 </w:t>
            </w:r>
            <w:r w:rsidR="00BF1AFD">
              <w:fldChar w:fldCharType="end"/>
            </w:r>
          </w:hyperlink>
        </w:p>
        <w:p w:rsidR="00CA18CC" w:rsidRDefault="00FA1145">
          <w:pPr>
            <w:pStyle w:val="11"/>
            <w:tabs>
              <w:tab w:val="right" w:leader="dot" w:pos="10348"/>
            </w:tabs>
          </w:pPr>
          <w:hyperlink w:anchor="_Toc54138">
            <w:r w:rsidR="00BF1AFD">
              <w:t>3. УСЛОВИЯ РЕАЛИЗАЦИИ ПРОГРАММЫ ПРОИЗВОДСТВЕННОЙ ПРАКТИКИ</w:t>
            </w:r>
            <w:r w:rsidR="00BF1AFD">
              <w:tab/>
            </w:r>
            <w:r w:rsidR="00BF1AFD">
              <w:fldChar w:fldCharType="begin"/>
            </w:r>
            <w:r w:rsidR="00BF1AFD">
              <w:instrText>PAGEREF _Toc54138 \h</w:instrText>
            </w:r>
            <w:r w:rsidR="00BF1AFD">
              <w:fldChar w:fldCharType="separate"/>
            </w:r>
            <w:r w:rsidR="00BF1AFD">
              <w:t xml:space="preserve">14 </w:t>
            </w:r>
            <w:r w:rsidR="00BF1AFD">
              <w:fldChar w:fldCharType="end"/>
            </w:r>
          </w:hyperlink>
        </w:p>
        <w:p w:rsidR="00CA18CC" w:rsidRDefault="00FA1145">
          <w:pPr>
            <w:pStyle w:val="11"/>
            <w:tabs>
              <w:tab w:val="right" w:leader="dot" w:pos="10348"/>
            </w:tabs>
          </w:pPr>
          <w:hyperlink w:anchor="_Toc54139">
            <w:r w:rsidR="00BF1AFD">
              <w:t xml:space="preserve">4. ОСОБЕННОСТИ РЕАЛИЗАЦИИ ПРОИЗВОДСТВЕННОЙ ПРАКТИКИ ДЛЯ ИНВАЛИДОВ </w:t>
            </w:r>
            <w:r w:rsidR="00BF1AFD">
              <w:tab/>
            </w:r>
            <w:r w:rsidR="00BF1AFD">
              <w:fldChar w:fldCharType="begin"/>
            </w:r>
            <w:r w:rsidR="00BF1AFD">
              <w:instrText>PAGEREF _Toc54139 \h</w:instrText>
            </w:r>
            <w:r w:rsidR="00BF1AFD">
              <w:fldChar w:fldCharType="end"/>
            </w:r>
          </w:hyperlink>
        </w:p>
        <w:p w:rsidR="00CA18CC" w:rsidRDefault="00FA1145">
          <w:pPr>
            <w:pStyle w:val="11"/>
            <w:tabs>
              <w:tab w:val="right" w:leader="dot" w:pos="10348"/>
            </w:tabs>
          </w:pPr>
          <w:hyperlink w:anchor="_Toc54140">
            <w:r w:rsidR="00BF1AFD">
              <w:t>И ЛИЦ С ОГРАНИЧЕННЫМИ ВОЗМОЖНОСТЯМИ ЗДОРОВЬЯ</w:t>
            </w:r>
            <w:r w:rsidR="00BF1AFD">
              <w:tab/>
            </w:r>
            <w:r w:rsidR="00BF1AFD">
              <w:fldChar w:fldCharType="begin"/>
            </w:r>
            <w:r w:rsidR="00BF1AFD">
              <w:instrText>PAGEREF _Toc54140 \h</w:instrText>
            </w:r>
            <w:r w:rsidR="00BF1AFD">
              <w:fldChar w:fldCharType="separate"/>
            </w:r>
            <w:r w:rsidR="00BF1AFD">
              <w:t xml:space="preserve">20 </w:t>
            </w:r>
            <w:r w:rsidR="00BF1AFD">
              <w:fldChar w:fldCharType="end"/>
            </w:r>
          </w:hyperlink>
        </w:p>
        <w:p w:rsidR="00CA18CC" w:rsidRDefault="00FA1145">
          <w:pPr>
            <w:pStyle w:val="11"/>
            <w:tabs>
              <w:tab w:val="right" w:leader="dot" w:pos="10348"/>
            </w:tabs>
          </w:pPr>
          <w:hyperlink w:anchor="_Toc54141">
            <w:r w:rsidR="00BF1AFD">
              <w:t xml:space="preserve">5. КОНТРОЛЬ И ОЦЕНКА РЕЗУЛЬТАТОВ ОСВОЕНИЯ ПРОИЗВОДСТВЕННОЙ ПРАКТИКИ </w:t>
            </w:r>
            <w:r w:rsidR="00BF1AFD">
              <w:tab/>
            </w:r>
            <w:r w:rsidR="00BF1AFD">
              <w:fldChar w:fldCharType="begin"/>
            </w:r>
            <w:r w:rsidR="00BF1AFD">
              <w:instrText>PAGEREF _Toc54141 \h</w:instrText>
            </w:r>
            <w:r w:rsidR="00BF1AFD">
              <w:fldChar w:fldCharType="separate"/>
            </w:r>
            <w:r w:rsidR="00BF1AFD">
              <w:t xml:space="preserve">21 </w:t>
            </w:r>
            <w:r w:rsidR="00BF1AFD">
              <w:fldChar w:fldCharType="end"/>
            </w:r>
          </w:hyperlink>
        </w:p>
        <w:p w:rsidR="00CA18CC" w:rsidRDefault="00FA1145">
          <w:pPr>
            <w:pStyle w:val="11"/>
            <w:tabs>
              <w:tab w:val="right" w:leader="dot" w:pos="10348"/>
            </w:tabs>
          </w:pPr>
          <w:hyperlink w:anchor="_Toc54142">
            <w:r w:rsidR="00BF1AFD">
              <w:t>6. ФОНД ОЦЕНОЧНЫХ СРЕДСТВ ДЛЯ ПРОВЕДЕНИЯ ПРОМЕЖУТОЧНОЙ АТТЕСТАЦИИ ОБУЧАЮЩИХСЯ ПО ПРОИЗВОДСТВЕННОЙ ПРАКТИКЕ</w:t>
            </w:r>
            <w:r w:rsidR="00BF1AFD">
              <w:tab/>
            </w:r>
            <w:r w:rsidR="00BF1AFD">
              <w:fldChar w:fldCharType="begin"/>
            </w:r>
            <w:r w:rsidR="00BF1AFD">
              <w:instrText>PAGEREF _Toc54142 \h</w:instrText>
            </w:r>
            <w:r w:rsidR="00BF1AFD">
              <w:fldChar w:fldCharType="separate"/>
            </w:r>
            <w:r w:rsidR="00BF1AFD">
              <w:t xml:space="preserve">24 </w:t>
            </w:r>
            <w:r w:rsidR="00BF1AFD">
              <w:fldChar w:fldCharType="end"/>
            </w:r>
          </w:hyperlink>
        </w:p>
        <w:p w:rsidR="00CA18CC" w:rsidRDefault="00FA1145">
          <w:pPr>
            <w:pStyle w:val="11"/>
            <w:tabs>
              <w:tab w:val="right" w:leader="dot" w:pos="10348"/>
            </w:tabs>
          </w:pPr>
          <w:hyperlink w:anchor="_Toc54143">
            <w:r w:rsidR="00BF1AFD">
              <w:t xml:space="preserve">7.  МЕТОДИЧЕСКИЕ  УКАЗАНИЯ  ДЛЯ  ОБУЧАЮЩИХСЯ  ПО  ОРГАНИЗАЦИИ </w:t>
            </w:r>
            <w:r w:rsidR="00BF1AFD">
              <w:tab/>
            </w:r>
            <w:r w:rsidR="00BF1AFD">
              <w:fldChar w:fldCharType="begin"/>
            </w:r>
            <w:r w:rsidR="00BF1AFD">
              <w:instrText>PAGEREF _Toc54143 \h</w:instrText>
            </w:r>
            <w:r w:rsidR="00BF1AFD">
              <w:fldChar w:fldCharType="end"/>
            </w:r>
          </w:hyperlink>
        </w:p>
        <w:p w:rsidR="00CA18CC" w:rsidRDefault="00FA1145">
          <w:pPr>
            <w:pStyle w:val="11"/>
            <w:tabs>
              <w:tab w:val="right" w:leader="dot" w:pos="10348"/>
            </w:tabs>
          </w:pPr>
          <w:hyperlink w:anchor="_Toc54144">
            <w:r w:rsidR="00BF1AFD">
              <w:t>ПРОИЗВОДСТВЕННОЙ ПРАКТИКИ</w:t>
            </w:r>
            <w:r w:rsidR="00BF1AFD">
              <w:tab/>
            </w:r>
            <w:r w:rsidR="00BF1AFD">
              <w:fldChar w:fldCharType="begin"/>
            </w:r>
            <w:r w:rsidR="00BF1AFD">
              <w:instrText>PAGEREF _Toc54144 \h</w:instrText>
            </w:r>
            <w:r w:rsidR="00BF1AFD">
              <w:fldChar w:fldCharType="separate"/>
            </w:r>
            <w:r w:rsidR="00BF1AFD">
              <w:t xml:space="preserve">29 </w:t>
            </w:r>
            <w:r w:rsidR="00BF1AFD">
              <w:fldChar w:fldCharType="end"/>
            </w:r>
          </w:hyperlink>
        </w:p>
        <w:p w:rsidR="00CA18CC" w:rsidRDefault="00FA1145">
          <w:pPr>
            <w:pStyle w:val="11"/>
            <w:tabs>
              <w:tab w:val="right" w:leader="dot" w:pos="10348"/>
            </w:tabs>
          </w:pPr>
          <w:hyperlink w:anchor="_Toc54145">
            <w:r w:rsidR="00BF1AFD">
              <w:t xml:space="preserve">8. ПЕРЕЧЕНЬ ИНФОРМАЦИОННЫХ ТЕХНОЛОГИЙ, ИСПОЛЬЗУЕМЫХ ПРИ ОСУЩЕСТВЛЕНИИ ОБРАЗОВАТЕЛЬНОГО ПРОЦЕССА ПО ПРОИЗВОДСТВЕННОЙ </w:t>
            </w:r>
            <w:r w:rsidR="00BF1AFD">
              <w:tab/>
            </w:r>
            <w:r w:rsidR="00BF1AFD">
              <w:fldChar w:fldCharType="begin"/>
            </w:r>
            <w:r w:rsidR="00BF1AFD">
              <w:instrText>PAGEREF _Toc54145 \h</w:instrText>
            </w:r>
            <w:r w:rsidR="00BF1AFD">
              <w:fldChar w:fldCharType="end"/>
            </w:r>
          </w:hyperlink>
        </w:p>
        <w:p w:rsidR="00CA18CC" w:rsidRDefault="00FA1145">
          <w:pPr>
            <w:pStyle w:val="11"/>
            <w:tabs>
              <w:tab w:val="right" w:leader="dot" w:pos="10348"/>
            </w:tabs>
          </w:pPr>
          <w:hyperlink w:anchor="_Toc54146">
            <w:r w:rsidR="00BF1AFD">
              <w:t>ПРАКТИКЕ, ВКЛЮЧАЯ ПЕРЕЧЕНЬ ПРОГРАММНОГО ОБЕСПЕЧЕНИЯ И ИНФОРМАЦИОННЫХ СПРАВОЧНЫХ СИСТЕМ (ПРИ НЕОБХОДИМОСТИ)</w:t>
            </w:r>
            <w:r w:rsidR="00BF1AFD">
              <w:tab/>
            </w:r>
            <w:r w:rsidR="00BF1AFD">
              <w:fldChar w:fldCharType="begin"/>
            </w:r>
            <w:r w:rsidR="00BF1AFD">
              <w:instrText>PAGEREF _Toc54146 \h</w:instrText>
            </w:r>
            <w:r w:rsidR="00BF1AFD">
              <w:fldChar w:fldCharType="separate"/>
            </w:r>
            <w:r w:rsidR="00BF1AFD">
              <w:t xml:space="preserve">30 </w:t>
            </w:r>
            <w:r w:rsidR="00BF1AFD">
              <w:fldChar w:fldCharType="end"/>
            </w:r>
          </w:hyperlink>
        </w:p>
        <w:p w:rsidR="00CA18CC" w:rsidRDefault="00FA1145">
          <w:pPr>
            <w:pStyle w:val="11"/>
            <w:tabs>
              <w:tab w:val="right" w:leader="dot" w:pos="10348"/>
            </w:tabs>
          </w:pPr>
          <w:hyperlink w:anchor="_Toc54147">
            <w:r w:rsidR="00BF1AFD">
              <w:t>9.  ОПИСАНИЕ  МАТЕРИАЛЬНО-ТЕХНИЧЕСКОЙ  БАЗЫ,  НЕОБХОДИМОЙ  ДЛЯ ОСУЩЕСТВЛЕНИЯ  ОБРАЗОВАТЕЛЬНОГО  ПРОЦЕССА  ПО  ПРОИЗВОДСТВЕННОЙ ПРАКТИКЕ</w:t>
            </w:r>
            <w:r w:rsidR="00BF1AFD">
              <w:tab/>
            </w:r>
            <w:r w:rsidR="00BF1AFD">
              <w:fldChar w:fldCharType="begin"/>
            </w:r>
            <w:r w:rsidR="00BF1AFD">
              <w:instrText>PAGEREF _Toc54147 \h</w:instrText>
            </w:r>
            <w:r w:rsidR="00BF1AFD">
              <w:fldChar w:fldCharType="separate"/>
            </w:r>
            <w:r w:rsidR="00BF1AFD">
              <w:t xml:space="preserve">31 </w:t>
            </w:r>
            <w:r w:rsidR="00BF1AFD">
              <w:fldChar w:fldCharType="end"/>
            </w:r>
          </w:hyperlink>
        </w:p>
        <w:p w:rsidR="00CA18CC" w:rsidRDefault="00BF1AFD">
          <w:r>
            <w:fldChar w:fldCharType="end"/>
          </w:r>
        </w:p>
      </w:sdtContent>
    </w:sdt>
    <w:p w:rsidR="00CA18CC" w:rsidRDefault="00BF1AFD">
      <w:pPr>
        <w:ind w:left="127" w:right="280" w:firstLine="0"/>
      </w:pPr>
      <w:r>
        <w:br w:type="page"/>
      </w:r>
    </w:p>
    <w:p w:rsidR="00CA18CC" w:rsidRDefault="00BF1AFD">
      <w:pPr>
        <w:numPr>
          <w:ilvl w:val="0"/>
          <w:numId w:val="1"/>
        </w:numPr>
        <w:spacing w:after="56" w:line="271" w:lineRule="auto"/>
        <w:ind w:left="591" w:right="0" w:hanging="449"/>
        <w:jc w:val="left"/>
      </w:pPr>
      <w:r>
        <w:rPr>
          <w:b/>
        </w:rPr>
        <w:lastRenderedPageBreak/>
        <w:t xml:space="preserve">ОБЩАЯ ХАРАКТЕРИСТИКА РАБОЧЕЙ ПРОГРАММЫ ПРОИЗВОДСТВЕННОЙ </w:t>
      </w:r>
    </w:p>
    <w:p w:rsidR="00CA18CC" w:rsidRDefault="00BF1AFD">
      <w:pPr>
        <w:spacing w:after="10" w:line="271" w:lineRule="auto"/>
        <w:ind w:left="152" w:right="0" w:hanging="10"/>
        <w:jc w:val="left"/>
      </w:pPr>
      <w:r>
        <w:rPr>
          <w:b/>
        </w:rPr>
        <w:t xml:space="preserve">ПРАКТИКИ </w:t>
      </w:r>
    </w:p>
    <w:p w:rsidR="00CA18CC" w:rsidRDefault="00BF1AFD">
      <w:pPr>
        <w:spacing w:after="26" w:line="259" w:lineRule="auto"/>
        <w:ind w:left="850" w:right="0" w:firstLine="0"/>
        <w:jc w:val="left"/>
      </w:pPr>
      <w:r>
        <w:rPr>
          <w:b/>
        </w:rPr>
        <w:t xml:space="preserve"> </w:t>
      </w:r>
    </w:p>
    <w:p w:rsidR="00CA18CC" w:rsidRDefault="00BF1AFD">
      <w:pPr>
        <w:numPr>
          <w:ilvl w:val="1"/>
          <w:numId w:val="1"/>
        </w:numPr>
        <w:spacing w:after="10" w:line="271" w:lineRule="auto"/>
        <w:ind w:right="0" w:hanging="420"/>
        <w:jc w:val="left"/>
      </w:pPr>
      <w:r>
        <w:rPr>
          <w:b/>
        </w:rPr>
        <w:t xml:space="preserve">Цель и планируемые результаты производственной практики  </w:t>
      </w:r>
    </w:p>
    <w:p w:rsidR="00CA18CC" w:rsidRDefault="00BF1AFD">
      <w:pPr>
        <w:ind w:left="127" w:right="280" w:firstLine="540"/>
      </w:pPr>
      <w:r>
        <w:t xml:space="preserve">Производственная практика является частью учебного процесса и направлена на формирование у обучающихся практических профессиональных умений, приобретение первоначального практического опыта по основным видам профессиональной деятельности для последующего освоения ими общих и профессиональных компетенций в части освоения основного вида профессиональной деятельности (ВПД): 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Федерации. </w:t>
      </w:r>
    </w:p>
    <w:p w:rsidR="00CA18CC" w:rsidRDefault="00BF1AFD">
      <w:pPr>
        <w:ind w:left="127" w:right="280"/>
      </w:pPr>
      <w:r>
        <w:t xml:space="preserve">Цель производственной практики – приобретение необходимых практических навыков по освоению основного вида профессиональной деятельности </w:t>
      </w:r>
      <w:r>
        <w:rPr>
          <w:sz w:val="22"/>
        </w:rPr>
        <w:t xml:space="preserve">«Финансово-экономическое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Федерации» </w:t>
      </w:r>
      <w:r>
        <w:t>и формирование   общих и профессиональных компетенций (ОК, ПК), а также приобретение необходимых умений и опыта практической работы в сфере профессиональной деятельности в ходе освоения профессионального модуля ПМ. 01. 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</w:t>
      </w:r>
      <w:r>
        <w:rPr>
          <w:color w:val="FF0000"/>
        </w:rPr>
        <w:t xml:space="preserve">. </w:t>
      </w:r>
      <w:r>
        <w:rPr>
          <w:b/>
        </w:rPr>
        <w:t xml:space="preserve">1.1.1. Перечень общих компетенций </w:t>
      </w:r>
    </w:p>
    <w:tbl>
      <w:tblPr>
        <w:tblStyle w:val="TableGrid"/>
        <w:tblW w:w="9890" w:type="dxa"/>
        <w:tblInd w:w="34" w:type="dxa"/>
        <w:tblCellMar>
          <w:top w:w="5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1229"/>
        <w:gridCol w:w="8661"/>
      </w:tblGrid>
      <w:tr w:rsidR="00CA18CC">
        <w:trPr>
          <w:trHeight w:val="386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Код </w:t>
            </w: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Название общих компетенций </w:t>
            </w:r>
          </w:p>
        </w:tc>
      </w:tr>
      <w:tr w:rsidR="00CA18CC">
        <w:trPr>
          <w:trHeight w:val="706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0" w:firstLine="0"/>
              <w:jc w:val="left"/>
            </w:pPr>
            <w:r>
              <w:t xml:space="preserve">ОК 01 </w:t>
            </w: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0" w:firstLine="0"/>
            </w:pPr>
            <w:r>
              <w:t>Выбирать способы решения задач профессиональной деятельности, применительно к различным контекстам.</w:t>
            </w:r>
            <w:r>
              <w:rPr>
                <w:color w:val="FF0000"/>
              </w:rPr>
              <w:t xml:space="preserve"> </w:t>
            </w:r>
          </w:p>
        </w:tc>
      </w:tr>
      <w:tr w:rsidR="00CA18CC">
        <w:trPr>
          <w:trHeight w:val="70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0" w:firstLine="0"/>
              <w:jc w:val="left"/>
            </w:pPr>
            <w:r>
              <w:t xml:space="preserve">ОК 02 </w:t>
            </w: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0" w:firstLine="0"/>
            </w:pPr>
            <w: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  <w:r>
              <w:rPr>
                <w:color w:val="FF0000"/>
              </w:rPr>
              <w:t xml:space="preserve"> </w:t>
            </w:r>
          </w:p>
        </w:tc>
      </w:tr>
      <w:tr w:rsidR="00CA18CC">
        <w:trPr>
          <w:trHeight w:val="706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0" w:firstLine="0"/>
              <w:jc w:val="left"/>
            </w:pPr>
            <w:r>
              <w:t>ОК 03</w:t>
            </w:r>
            <w:r>
              <w:rPr>
                <w:i/>
              </w:rPr>
              <w:t xml:space="preserve"> </w:t>
            </w: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0" w:firstLine="0"/>
            </w:pPr>
            <w:r>
              <w:t>Планировать и реализовывать собственное профессиональное и личностное развитие.</w:t>
            </w:r>
            <w:r>
              <w:rPr>
                <w:color w:val="FF0000"/>
              </w:rPr>
              <w:t xml:space="preserve"> </w:t>
            </w:r>
          </w:p>
        </w:tc>
      </w:tr>
      <w:tr w:rsidR="00CA18CC">
        <w:trPr>
          <w:trHeight w:val="562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0" w:firstLine="0"/>
              <w:jc w:val="left"/>
            </w:pPr>
            <w:r>
              <w:t>ОК 04</w:t>
            </w:r>
            <w:r>
              <w:rPr>
                <w:i/>
              </w:rPr>
              <w:t xml:space="preserve"> </w:t>
            </w: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0" w:firstLine="0"/>
            </w:pPr>
            <w:r>
              <w:t xml:space="preserve">Работать в коллективе и команде, эффективно взаимодействовать с коллегами, руководством, клиентами. </w:t>
            </w:r>
          </w:p>
        </w:tc>
      </w:tr>
      <w:tr w:rsidR="00CA18CC">
        <w:trPr>
          <w:trHeight w:val="838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0" w:firstLine="0"/>
              <w:jc w:val="left"/>
            </w:pPr>
            <w:r>
              <w:t>ОК 05</w:t>
            </w:r>
            <w:r>
              <w:rPr>
                <w:i/>
              </w:rPr>
              <w:t xml:space="preserve"> </w:t>
            </w: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64" w:firstLine="0"/>
            </w:pPr>
            <w:r>
              <w:t xml:space="preserve"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 </w:t>
            </w:r>
          </w:p>
        </w:tc>
      </w:tr>
      <w:tr w:rsidR="00CA18CC">
        <w:trPr>
          <w:trHeight w:val="562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0" w:firstLine="0"/>
              <w:jc w:val="left"/>
            </w:pPr>
            <w:r>
              <w:t>ОК 06</w:t>
            </w:r>
            <w:r>
              <w:rPr>
                <w:i/>
              </w:rPr>
              <w:t xml:space="preserve"> </w:t>
            </w: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0" w:firstLine="0"/>
            </w:pPr>
            <w: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ценностей. </w:t>
            </w:r>
          </w:p>
        </w:tc>
      </w:tr>
      <w:tr w:rsidR="00CA18CC">
        <w:trPr>
          <w:trHeight w:val="286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0" w:firstLine="0"/>
              <w:jc w:val="left"/>
            </w:pPr>
            <w:r>
              <w:t xml:space="preserve">ОК 09 </w:t>
            </w: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0" w:firstLine="0"/>
              <w:jc w:val="left"/>
            </w:pPr>
            <w:r>
              <w:t xml:space="preserve">Использовать информационные технологии в профессиональной деятельности. </w:t>
            </w:r>
          </w:p>
        </w:tc>
      </w:tr>
      <w:tr w:rsidR="00CA18CC">
        <w:trPr>
          <w:trHeight w:val="565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0" w:firstLine="0"/>
              <w:jc w:val="left"/>
            </w:pPr>
            <w:r>
              <w:t xml:space="preserve">ОК 10 </w:t>
            </w: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0" w:firstLine="0"/>
              <w:jc w:val="left"/>
            </w:pPr>
            <w:r>
              <w:t xml:space="preserve">Пользоваться </w:t>
            </w:r>
            <w:r>
              <w:tab/>
              <w:t xml:space="preserve">профессиональной </w:t>
            </w:r>
            <w:r>
              <w:tab/>
              <w:t xml:space="preserve">документацией </w:t>
            </w:r>
            <w:r>
              <w:tab/>
              <w:t xml:space="preserve">на </w:t>
            </w:r>
            <w:r>
              <w:tab/>
              <w:t xml:space="preserve">государственном </w:t>
            </w:r>
            <w:r>
              <w:tab/>
              <w:t xml:space="preserve">и иностранном языках. </w:t>
            </w:r>
          </w:p>
        </w:tc>
      </w:tr>
      <w:tr w:rsidR="00CA18CC">
        <w:trPr>
          <w:trHeight w:val="562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0" w:firstLine="0"/>
              <w:jc w:val="left"/>
            </w:pPr>
            <w:r>
              <w:t xml:space="preserve">ОК 11 </w:t>
            </w: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0" w:firstLine="0"/>
            </w:pPr>
            <w:r>
              <w:t xml:space="preserve">Использовать знания по финансовой грамотности, планировать предпринимательскую деятельность в профессиональной сфере. </w:t>
            </w:r>
          </w:p>
        </w:tc>
      </w:tr>
    </w:tbl>
    <w:p w:rsidR="00CA18CC" w:rsidRDefault="00BF1AFD">
      <w:pPr>
        <w:spacing w:after="22" w:line="259" w:lineRule="auto"/>
        <w:ind w:left="850" w:right="0" w:firstLine="0"/>
        <w:jc w:val="left"/>
      </w:pPr>
      <w:r>
        <w:rPr>
          <w:b/>
        </w:rPr>
        <w:t xml:space="preserve"> </w:t>
      </w:r>
    </w:p>
    <w:p w:rsidR="00CA18CC" w:rsidRDefault="00BF1AFD">
      <w:pPr>
        <w:numPr>
          <w:ilvl w:val="2"/>
          <w:numId w:val="1"/>
        </w:numPr>
        <w:spacing w:after="10" w:line="271" w:lineRule="auto"/>
        <w:ind w:right="0" w:hanging="660"/>
        <w:jc w:val="left"/>
      </w:pPr>
      <w:r>
        <w:rPr>
          <w:b/>
        </w:rPr>
        <w:t xml:space="preserve">Перечень профессиональных компетенций </w:t>
      </w:r>
    </w:p>
    <w:tbl>
      <w:tblPr>
        <w:tblStyle w:val="TableGrid"/>
        <w:tblW w:w="9751" w:type="dxa"/>
        <w:tblInd w:w="34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22"/>
        <w:gridCol w:w="8429"/>
      </w:tblGrid>
      <w:tr w:rsidR="00CA18CC">
        <w:trPr>
          <w:trHeight w:val="588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8CC" w:rsidRDefault="00BF1AFD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Код </w:t>
            </w:r>
          </w:p>
        </w:tc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8CC" w:rsidRDefault="00BF1AFD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</w:rPr>
              <w:t xml:space="preserve">Название видов деятельности и профессиональных компетенций </w:t>
            </w:r>
          </w:p>
        </w:tc>
      </w:tr>
      <w:tr w:rsidR="00CA18CC">
        <w:trPr>
          <w:trHeight w:val="756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ВД 1 </w:t>
            </w:r>
          </w:p>
        </w:tc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0" w:firstLine="0"/>
              <w:jc w:val="left"/>
            </w:pPr>
            <w:r>
              <w:t xml:space="preserve">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 </w:t>
            </w:r>
          </w:p>
        </w:tc>
      </w:tr>
      <w:tr w:rsidR="00CA18CC">
        <w:trPr>
          <w:trHeight w:val="506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0" w:firstLine="0"/>
              <w:jc w:val="left"/>
            </w:pPr>
            <w:r>
              <w:t xml:space="preserve">ПК 1.1. </w:t>
            </w:r>
          </w:p>
        </w:tc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0" w:firstLine="0"/>
              <w:jc w:val="left"/>
            </w:pPr>
            <w:r>
              <w:t xml:space="preserve">Рассчитывать показатели проектов бюджетов бюджетной системы Российской Федерации </w:t>
            </w:r>
          </w:p>
        </w:tc>
      </w:tr>
      <w:tr w:rsidR="00CA18CC">
        <w:trPr>
          <w:trHeight w:val="26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0" w:firstLine="0"/>
              <w:jc w:val="left"/>
            </w:pPr>
            <w:r>
              <w:t xml:space="preserve">ПК 1.2. </w:t>
            </w:r>
          </w:p>
        </w:tc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0" w:firstLine="0"/>
              <w:jc w:val="left"/>
            </w:pPr>
            <w:r>
              <w:t xml:space="preserve">Обеспечивать исполнение бюджетов бюджетной системы Российской </w:t>
            </w:r>
          </w:p>
        </w:tc>
      </w:tr>
    </w:tbl>
    <w:p w:rsidR="00CA18CC" w:rsidRDefault="00BF1AFD">
      <w:pPr>
        <w:ind w:left="1464" w:right="280" w:firstLine="0"/>
      </w:pPr>
      <w:r>
        <w:t xml:space="preserve">Федерации </w:t>
      </w:r>
    </w:p>
    <w:p w:rsidR="00CA18CC" w:rsidRDefault="00BF1AFD">
      <w:pPr>
        <w:ind w:left="1449" w:right="280" w:hanging="1322"/>
      </w:pPr>
      <w:r>
        <w:t xml:space="preserve">ПК 1.3. </w:t>
      </w:r>
      <w:r>
        <w:tab/>
        <w:t xml:space="preserve">Осуществлять контроль за совершением операций со средствами бюджетов бюджетной системы Российской Федерации </w:t>
      </w:r>
    </w:p>
    <w:p w:rsidR="00CA18CC" w:rsidRDefault="00BF1AFD">
      <w:pPr>
        <w:ind w:left="1449" w:right="453" w:hanging="1322"/>
      </w:pPr>
      <w:r>
        <w:t xml:space="preserve">ПК 1.4. </w:t>
      </w:r>
      <w:r>
        <w:tab/>
        <w:t xml:space="preserve">Составлять плановые документы государственных и муниципальных учреждений и обоснования к ним </w:t>
      </w:r>
    </w:p>
    <w:p w:rsidR="00CA18CC" w:rsidRDefault="00BF1AFD">
      <w:pPr>
        <w:ind w:left="1449" w:right="280" w:hanging="1322"/>
      </w:pPr>
      <w:r>
        <w:t xml:space="preserve">ПК 1.5. </w:t>
      </w:r>
      <w:r>
        <w:tab/>
        <w:t xml:space="preserve">Обеспечивать осуществление закупок для государственных и муниципальных нужд </w:t>
      </w:r>
    </w:p>
    <w:p w:rsidR="00CA18CC" w:rsidRDefault="00BF1AFD">
      <w:pPr>
        <w:spacing w:after="38" w:line="259" w:lineRule="auto"/>
        <w:ind w:left="850" w:right="0" w:firstLine="0"/>
        <w:jc w:val="left"/>
      </w:pPr>
      <w:r>
        <w:t xml:space="preserve"> </w:t>
      </w:r>
    </w:p>
    <w:p w:rsidR="00CA18CC" w:rsidRDefault="00BF1AFD">
      <w:pPr>
        <w:numPr>
          <w:ilvl w:val="2"/>
          <w:numId w:val="1"/>
        </w:numPr>
        <w:spacing w:after="10" w:line="271" w:lineRule="auto"/>
        <w:ind w:right="0" w:hanging="660"/>
        <w:jc w:val="left"/>
      </w:pPr>
      <w:r>
        <w:rPr>
          <w:b/>
        </w:rPr>
        <w:t xml:space="preserve">В результате освоения производственной практики студент должен </w:t>
      </w:r>
    </w:p>
    <w:p w:rsidR="00CA18CC" w:rsidRDefault="00BF1AFD">
      <w:pPr>
        <w:ind w:left="127" w:right="280" w:firstLine="0"/>
      </w:pPr>
      <w:r>
        <w:t xml:space="preserve">Иметь практический </w:t>
      </w:r>
      <w:r>
        <w:tab/>
        <w:t xml:space="preserve">- определении показателей проектов бюджетов бюджетной системы опыт </w:t>
      </w:r>
      <w:proofErr w:type="gramStart"/>
      <w:r>
        <w:t xml:space="preserve">в:  </w:t>
      </w:r>
      <w:r>
        <w:tab/>
      </w:r>
      <w:proofErr w:type="gramEnd"/>
      <w:r>
        <w:t xml:space="preserve">Российской Федерации, бюджетных смет казенных учреждений, </w:t>
      </w:r>
    </w:p>
    <w:p w:rsidR="00CA18CC" w:rsidRDefault="00BF1AFD">
      <w:pPr>
        <w:ind w:left="2614" w:right="280" w:firstLine="0"/>
      </w:pPr>
      <w:r>
        <w:t xml:space="preserve">планов финансово-хозяйственной деятельности бюджетных и автономных учреждений; </w:t>
      </w:r>
    </w:p>
    <w:p w:rsidR="00CA18CC" w:rsidRDefault="00BF1AFD">
      <w:pPr>
        <w:numPr>
          <w:ilvl w:val="3"/>
          <w:numId w:val="1"/>
        </w:numPr>
        <w:ind w:right="478" w:hanging="10"/>
      </w:pPr>
      <w:r>
        <w:t xml:space="preserve">организации исполнения бюджетов бюджетной системы Российской Федерации; </w:t>
      </w:r>
    </w:p>
    <w:p w:rsidR="00CA18CC" w:rsidRDefault="00BF1AFD">
      <w:pPr>
        <w:numPr>
          <w:ilvl w:val="3"/>
          <w:numId w:val="1"/>
        </w:numPr>
        <w:spacing w:after="23" w:line="251" w:lineRule="auto"/>
        <w:ind w:right="478" w:hanging="10"/>
      </w:pPr>
      <w:r>
        <w:t xml:space="preserve">осуществлении </w:t>
      </w:r>
      <w:r>
        <w:tab/>
        <w:t xml:space="preserve">контроля </w:t>
      </w:r>
      <w:r>
        <w:tab/>
        <w:t xml:space="preserve">за </w:t>
      </w:r>
      <w:r>
        <w:tab/>
        <w:t xml:space="preserve">своевременным </w:t>
      </w:r>
      <w:r>
        <w:tab/>
        <w:t xml:space="preserve">совершением операций со средствами бюджетов бюджетной системы Российской </w:t>
      </w:r>
    </w:p>
    <w:p w:rsidR="00CA18CC" w:rsidRDefault="00BF1AFD">
      <w:pPr>
        <w:spacing w:after="11"/>
        <w:ind w:left="2624" w:right="1304" w:hanging="1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18288</wp:posOffset>
                </wp:positionH>
                <wp:positionV relativeFrom="paragraph">
                  <wp:posOffset>-2960952</wp:posOffset>
                </wp:positionV>
                <wp:extent cx="6391402" cy="3632327"/>
                <wp:effectExtent l="0" t="0" r="0" b="0"/>
                <wp:wrapNone/>
                <wp:docPr id="42253" name="Group 42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1402" cy="3632327"/>
                          <a:chOff x="0" y="0"/>
                          <a:chExt cx="6391402" cy="3632327"/>
                        </a:xfrm>
                      </wpg:grpSpPr>
                      <wps:wsp>
                        <wps:cNvPr id="54600" name="Shape 5460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01" name="Shape 54601"/>
                        <wps:cNvSpPr/>
                        <wps:spPr>
                          <a:xfrm>
                            <a:off x="6096" y="0"/>
                            <a:ext cx="8336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628" h="9144">
                                <a:moveTo>
                                  <a:pt x="0" y="0"/>
                                </a:moveTo>
                                <a:lnTo>
                                  <a:pt x="833628" y="0"/>
                                </a:lnTo>
                                <a:lnTo>
                                  <a:pt x="8336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02" name="Shape 54602"/>
                        <wps:cNvSpPr/>
                        <wps:spPr>
                          <a:xfrm>
                            <a:off x="83967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03" name="Shape 54603"/>
                        <wps:cNvSpPr/>
                        <wps:spPr>
                          <a:xfrm>
                            <a:off x="845769" y="0"/>
                            <a:ext cx="53459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5938" h="9144">
                                <a:moveTo>
                                  <a:pt x="0" y="0"/>
                                </a:moveTo>
                                <a:lnTo>
                                  <a:pt x="5345938" y="0"/>
                                </a:lnTo>
                                <a:lnTo>
                                  <a:pt x="53459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04" name="Shape 54604"/>
                        <wps:cNvSpPr/>
                        <wps:spPr>
                          <a:xfrm>
                            <a:off x="61917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05" name="Shape 54605"/>
                        <wps:cNvSpPr/>
                        <wps:spPr>
                          <a:xfrm>
                            <a:off x="0" y="6096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06" name="Shape 54606"/>
                        <wps:cNvSpPr/>
                        <wps:spPr>
                          <a:xfrm>
                            <a:off x="839673" y="6096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07" name="Shape 54607"/>
                        <wps:cNvSpPr/>
                        <wps:spPr>
                          <a:xfrm>
                            <a:off x="6191708" y="6096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08" name="Shape 54608"/>
                        <wps:cNvSpPr/>
                        <wps:spPr>
                          <a:xfrm>
                            <a:off x="0" y="1645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09" name="Shape 54609"/>
                        <wps:cNvSpPr/>
                        <wps:spPr>
                          <a:xfrm>
                            <a:off x="6096" y="164592"/>
                            <a:ext cx="8336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628" h="9144">
                                <a:moveTo>
                                  <a:pt x="0" y="0"/>
                                </a:moveTo>
                                <a:lnTo>
                                  <a:pt x="833628" y="0"/>
                                </a:lnTo>
                                <a:lnTo>
                                  <a:pt x="8336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10" name="Shape 54610"/>
                        <wps:cNvSpPr/>
                        <wps:spPr>
                          <a:xfrm>
                            <a:off x="839673" y="1645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11" name="Shape 54611"/>
                        <wps:cNvSpPr/>
                        <wps:spPr>
                          <a:xfrm>
                            <a:off x="845769" y="164592"/>
                            <a:ext cx="53459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5938" h="9144">
                                <a:moveTo>
                                  <a:pt x="0" y="0"/>
                                </a:moveTo>
                                <a:lnTo>
                                  <a:pt x="5345938" y="0"/>
                                </a:lnTo>
                                <a:lnTo>
                                  <a:pt x="53459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12" name="Shape 54612"/>
                        <wps:cNvSpPr/>
                        <wps:spPr>
                          <a:xfrm>
                            <a:off x="6191708" y="1645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13" name="Shape 54613"/>
                        <wps:cNvSpPr/>
                        <wps:spPr>
                          <a:xfrm>
                            <a:off x="0" y="170637"/>
                            <a:ext cx="9144" cy="315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157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15773"/>
                                </a:lnTo>
                                <a:lnTo>
                                  <a:pt x="0" y="3157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14" name="Shape 54614"/>
                        <wps:cNvSpPr/>
                        <wps:spPr>
                          <a:xfrm>
                            <a:off x="839673" y="170637"/>
                            <a:ext cx="9144" cy="315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157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15773"/>
                                </a:lnTo>
                                <a:lnTo>
                                  <a:pt x="0" y="3157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15" name="Shape 54615"/>
                        <wps:cNvSpPr/>
                        <wps:spPr>
                          <a:xfrm>
                            <a:off x="6191708" y="170637"/>
                            <a:ext cx="9144" cy="315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157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15773"/>
                                </a:lnTo>
                                <a:lnTo>
                                  <a:pt x="0" y="3157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16" name="Shape 54616"/>
                        <wps:cNvSpPr/>
                        <wps:spPr>
                          <a:xfrm>
                            <a:off x="0" y="48641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17" name="Shape 54617"/>
                        <wps:cNvSpPr/>
                        <wps:spPr>
                          <a:xfrm>
                            <a:off x="6096" y="486410"/>
                            <a:ext cx="8336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628" h="9144">
                                <a:moveTo>
                                  <a:pt x="0" y="0"/>
                                </a:moveTo>
                                <a:lnTo>
                                  <a:pt x="833628" y="0"/>
                                </a:lnTo>
                                <a:lnTo>
                                  <a:pt x="8336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18" name="Shape 54618"/>
                        <wps:cNvSpPr/>
                        <wps:spPr>
                          <a:xfrm>
                            <a:off x="839673" y="48641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19" name="Shape 54619"/>
                        <wps:cNvSpPr/>
                        <wps:spPr>
                          <a:xfrm>
                            <a:off x="845769" y="486410"/>
                            <a:ext cx="53459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5938" h="9144">
                                <a:moveTo>
                                  <a:pt x="0" y="0"/>
                                </a:moveTo>
                                <a:lnTo>
                                  <a:pt x="5345938" y="0"/>
                                </a:lnTo>
                                <a:lnTo>
                                  <a:pt x="53459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20" name="Shape 54620"/>
                        <wps:cNvSpPr/>
                        <wps:spPr>
                          <a:xfrm>
                            <a:off x="6191708" y="48641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21" name="Shape 54621"/>
                        <wps:cNvSpPr/>
                        <wps:spPr>
                          <a:xfrm>
                            <a:off x="0" y="492506"/>
                            <a:ext cx="9144" cy="315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154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15468"/>
                                </a:lnTo>
                                <a:lnTo>
                                  <a:pt x="0" y="3154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22" name="Shape 54622"/>
                        <wps:cNvSpPr/>
                        <wps:spPr>
                          <a:xfrm>
                            <a:off x="839673" y="492506"/>
                            <a:ext cx="9144" cy="315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154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15468"/>
                                </a:lnTo>
                                <a:lnTo>
                                  <a:pt x="0" y="3154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23" name="Shape 54623"/>
                        <wps:cNvSpPr/>
                        <wps:spPr>
                          <a:xfrm>
                            <a:off x="6191708" y="492506"/>
                            <a:ext cx="9144" cy="315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154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15468"/>
                                </a:lnTo>
                                <a:lnTo>
                                  <a:pt x="0" y="3154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24" name="Shape 54624"/>
                        <wps:cNvSpPr/>
                        <wps:spPr>
                          <a:xfrm>
                            <a:off x="0" y="8079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25" name="Shape 54625"/>
                        <wps:cNvSpPr/>
                        <wps:spPr>
                          <a:xfrm>
                            <a:off x="6096" y="807974"/>
                            <a:ext cx="8336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628" h="9144">
                                <a:moveTo>
                                  <a:pt x="0" y="0"/>
                                </a:moveTo>
                                <a:lnTo>
                                  <a:pt x="833628" y="0"/>
                                </a:lnTo>
                                <a:lnTo>
                                  <a:pt x="8336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26" name="Shape 54626"/>
                        <wps:cNvSpPr/>
                        <wps:spPr>
                          <a:xfrm>
                            <a:off x="839673" y="8079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27" name="Shape 54627"/>
                        <wps:cNvSpPr/>
                        <wps:spPr>
                          <a:xfrm>
                            <a:off x="845769" y="807974"/>
                            <a:ext cx="53459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5938" h="9144">
                                <a:moveTo>
                                  <a:pt x="0" y="0"/>
                                </a:moveTo>
                                <a:lnTo>
                                  <a:pt x="5345938" y="0"/>
                                </a:lnTo>
                                <a:lnTo>
                                  <a:pt x="53459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28" name="Shape 54628"/>
                        <wps:cNvSpPr/>
                        <wps:spPr>
                          <a:xfrm>
                            <a:off x="6191708" y="8079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29" name="Shape 54629"/>
                        <wps:cNvSpPr/>
                        <wps:spPr>
                          <a:xfrm>
                            <a:off x="0" y="814070"/>
                            <a:ext cx="9144" cy="316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169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16992"/>
                                </a:lnTo>
                                <a:lnTo>
                                  <a:pt x="0" y="3169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30" name="Shape 54630"/>
                        <wps:cNvSpPr/>
                        <wps:spPr>
                          <a:xfrm>
                            <a:off x="0" y="11310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31" name="Shape 54631"/>
                        <wps:cNvSpPr/>
                        <wps:spPr>
                          <a:xfrm>
                            <a:off x="6096" y="1131062"/>
                            <a:ext cx="8336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628" h="9144">
                                <a:moveTo>
                                  <a:pt x="0" y="0"/>
                                </a:moveTo>
                                <a:lnTo>
                                  <a:pt x="833628" y="0"/>
                                </a:lnTo>
                                <a:lnTo>
                                  <a:pt x="8336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32" name="Shape 54632"/>
                        <wps:cNvSpPr/>
                        <wps:spPr>
                          <a:xfrm>
                            <a:off x="839673" y="814070"/>
                            <a:ext cx="9144" cy="316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169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16992"/>
                                </a:lnTo>
                                <a:lnTo>
                                  <a:pt x="0" y="3169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33" name="Shape 54633"/>
                        <wps:cNvSpPr/>
                        <wps:spPr>
                          <a:xfrm>
                            <a:off x="839673" y="11310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34" name="Shape 54634"/>
                        <wps:cNvSpPr/>
                        <wps:spPr>
                          <a:xfrm>
                            <a:off x="845769" y="1131062"/>
                            <a:ext cx="53459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5938" h="9144">
                                <a:moveTo>
                                  <a:pt x="0" y="0"/>
                                </a:moveTo>
                                <a:lnTo>
                                  <a:pt x="5345938" y="0"/>
                                </a:lnTo>
                                <a:lnTo>
                                  <a:pt x="53459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35" name="Shape 54635"/>
                        <wps:cNvSpPr/>
                        <wps:spPr>
                          <a:xfrm>
                            <a:off x="6191708" y="814070"/>
                            <a:ext cx="9144" cy="316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169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16992"/>
                                </a:lnTo>
                                <a:lnTo>
                                  <a:pt x="0" y="3169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36" name="Shape 54636"/>
                        <wps:cNvSpPr/>
                        <wps:spPr>
                          <a:xfrm>
                            <a:off x="6191708" y="11310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37" name="Shape 54637"/>
                        <wps:cNvSpPr/>
                        <wps:spPr>
                          <a:xfrm>
                            <a:off x="53340" y="1137158"/>
                            <a:ext cx="633501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5014" h="204216">
                                <a:moveTo>
                                  <a:pt x="0" y="0"/>
                                </a:moveTo>
                                <a:lnTo>
                                  <a:pt x="6335014" y="0"/>
                                </a:lnTo>
                                <a:lnTo>
                                  <a:pt x="633501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38" name="Shape 54638"/>
                        <wps:cNvSpPr/>
                        <wps:spPr>
                          <a:xfrm>
                            <a:off x="0" y="15166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39" name="Shape 54639"/>
                        <wps:cNvSpPr/>
                        <wps:spPr>
                          <a:xfrm>
                            <a:off x="6096" y="1516634"/>
                            <a:ext cx="15638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878" h="9144">
                                <a:moveTo>
                                  <a:pt x="0" y="0"/>
                                </a:moveTo>
                                <a:lnTo>
                                  <a:pt x="1563878" y="0"/>
                                </a:lnTo>
                                <a:lnTo>
                                  <a:pt x="15638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40" name="Shape 54640"/>
                        <wps:cNvSpPr/>
                        <wps:spPr>
                          <a:xfrm>
                            <a:off x="1570050" y="15166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41" name="Shape 54641"/>
                        <wps:cNvSpPr/>
                        <wps:spPr>
                          <a:xfrm>
                            <a:off x="1576146" y="1516634"/>
                            <a:ext cx="46155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5561" h="9144">
                                <a:moveTo>
                                  <a:pt x="0" y="0"/>
                                </a:moveTo>
                                <a:lnTo>
                                  <a:pt x="4615561" y="0"/>
                                </a:lnTo>
                                <a:lnTo>
                                  <a:pt x="46155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42" name="Shape 54642"/>
                        <wps:cNvSpPr/>
                        <wps:spPr>
                          <a:xfrm>
                            <a:off x="6191708" y="15166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43" name="Shape 54643"/>
                        <wps:cNvSpPr/>
                        <wps:spPr>
                          <a:xfrm>
                            <a:off x="0" y="1522857"/>
                            <a:ext cx="9144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2811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28114"/>
                                </a:lnTo>
                                <a:lnTo>
                                  <a:pt x="0" y="19281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44" name="Shape 54644"/>
                        <wps:cNvSpPr/>
                        <wps:spPr>
                          <a:xfrm>
                            <a:off x="0" y="34509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45" name="Shape 54645"/>
                        <wps:cNvSpPr/>
                        <wps:spPr>
                          <a:xfrm>
                            <a:off x="6096" y="3450971"/>
                            <a:ext cx="15638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878" h="9144">
                                <a:moveTo>
                                  <a:pt x="0" y="0"/>
                                </a:moveTo>
                                <a:lnTo>
                                  <a:pt x="1563878" y="0"/>
                                </a:lnTo>
                                <a:lnTo>
                                  <a:pt x="15638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46" name="Shape 54646"/>
                        <wps:cNvSpPr/>
                        <wps:spPr>
                          <a:xfrm>
                            <a:off x="1570050" y="1522857"/>
                            <a:ext cx="9144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2811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28114"/>
                                </a:lnTo>
                                <a:lnTo>
                                  <a:pt x="0" y="19281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47" name="Shape 54647"/>
                        <wps:cNvSpPr/>
                        <wps:spPr>
                          <a:xfrm>
                            <a:off x="1570050" y="34509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48" name="Shape 54648"/>
                        <wps:cNvSpPr/>
                        <wps:spPr>
                          <a:xfrm>
                            <a:off x="1576146" y="3450971"/>
                            <a:ext cx="46155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5561" h="9144">
                                <a:moveTo>
                                  <a:pt x="0" y="0"/>
                                </a:moveTo>
                                <a:lnTo>
                                  <a:pt x="4615561" y="0"/>
                                </a:lnTo>
                                <a:lnTo>
                                  <a:pt x="46155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49" name="Shape 54649"/>
                        <wps:cNvSpPr/>
                        <wps:spPr>
                          <a:xfrm>
                            <a:off x="6191708" y="1522857"/>
                            <a:ext cx="9144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2811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28114"/>
                                </a:lnTo>
                                <a:lnTo>
                                  <a:pt x="0" y="19281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50" name="Shape 54650"/>
                        <wps:cNvSpPr/>
                        <wps:spPr>
                          <a:xfrm>
                            <a:off x="6191708" y="34509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51" name="Shape 54651"/>
                        <wps:cNvSpPr/>
                        <wps:spPr>
                          <a:xfrm>
                            <a:off x="53340" y="3457067"/>
                            <a:ext cx="633806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2" h="175260">
                                <a:moveTo>
                                  <a:pt x="0" y="0"/>
                                </a:moveTo>
                                <a:lnTo>
                                  <a:pt x="6338062" y="0"/>
                                </a:lnTo>
                                <a:lnTo>
                                  <a:pt x="6338062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2253" style="width:503.26pt;height:286.01pt;position:absolute;z-index:-2147483600;mso-position-horizontal-relative:text;mso-position-horizontal:absolute;margin-left:1.44pt;mso-position-vertical-relative:text;margin-top:-233.146pt;" coordsize="63914,36323">
                <v:shape id="Shape 54652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4653" style="position:absolute;width:8336;height:91;left:60;top:0;" coordsize="833628,9144" path="m0,0l833628,0l833628,9144l0,9144l0,0">
                  <v:stroke weight="0pt" endcap="flat" joinstyle="miter" miterlimit="10" on="false" color="#000000" opacity="0"/>
                  <v:fill on="true" color="#000000"/>
                </v:shape>
                <v:shape id="Shape 54654" style="position:absolute;width:91;height:91;left:839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4655" style="position:absolute;width:53459;height:91;left:8457;top:0;" coordsize="5345938,9144" path="m0,0l5345938,0l5345938,9144l0,9144l0,0">
                  <v:stroke weight="0pt" endcap="flat" joinstyle="miter" miterlimit="10" on="false" color="#000000" opacity="0"/>
                  <v:fill on="true" color="#000000"/>
                </v:shape>
                <v:shape id="Shape 54656" style="position:absolute;width:91;height:91;left:6191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4657" style="position:absolute;width:91;height:1584;left:0;top:60;" coordsize="9144,158496" path="m0,0l9144,0l9144,158496l0,158496l0,0">
                  <v:stroke weight="0pt" endcap="flat" joinstyle="miter" miterlimit="10" on="false" color="#000000" opacity="0"/>
                  <v:fill on="true" color="#000000"/>
                </v:shape>
                <v:shape id="Shape 54658" style="position:absolute;width:91;height:1584;left:8396;top:60;" coordsize="9144,158496" path="m0,0l9144,0l9144,158496l0,158496l0,0">
                  <v:stroke weight="0pt" endcap="flat" joinstyle="miter" miterlimit="10" on="false" color="#000000" opacity="0"/>
                  <v:fill on="true" color="#000000"/>
                </v:shape>
                <v:shape id="Shape 54659" style="position:absolute;width:91;height:1584;left:61917;top:60;" coordsize="9144,158496" path="m0,0l9144,0l9144,158496l0,158496l0,0">
                  <v:stroke weight="0pt" endcap="flat" joinstyle="miter" miterlimit="10" on="false" color="#000000" opacity="0"/>
                  <v:fill on="true" color="#000000"/>
                </v:shape>
                <v:shape id="Shape 54660" style="position:absolute;width:91;height:91;left:0;top:164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4661" style="position:absolute;width:8336;height:91;left:60;top:1645;" coordsize="833628,9144" path="m0,0l833628,0l833628,9144l0,9144l0,0">
                  <v:stroke weight="0pt" endcap="flat" joinstyle="miter" miterlimit="10" on="false" color="#000000" opacity="0"/>
                  <v:fill on="true" color="#000000"/>
                </v:shape>
                <v:shape id="Shape 54662" style="position:absolute;width:91;height:91;left:8396;top:164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4663" style="position:absolute;width:53459;height:91;left:8457;top:1645;" coordsize="5345938,9144" path="m0,0l5345938,0l5345938,9144l0,9144l0,0">
                  <v:stroke weight="0pt" endcap="flat" joinstyle="miter" miterlimit="10" on="false" color="#000000" opacity="0"/>
                  <v:fill on="true" color="#000000"/>
                </v:shape>
                <v:shape id="Shape 54664" style="position:absolute;width:91;height:91;left:61917;top:164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4665" style="position:absolute;width:91;height:3157;left:0;top:1706;" coordsize="9144,315773" path="m0,0l9144,0l9144,315773l0,315773l0,0">
                  <v:stroke weight="0pt" endcap="flat" joinstyle="miter" miterlimit="10" on="false" color="#000000" opacity="0"/>
                  <v:fill on="true" color="#000000"/>
                </v:shape>
                <v:shape id="Shape 54666" style="position:absolute;width:91;height:3157;left:8396;top:1706;" coordsize="9144,315773" path="m0,0l9144,0l9144,315773l0,315773l0,0">
                  <v:stroke weight="0pt" endcap="flat" joinstyle="miter" miterlimit="10" on="false" color="#000000" opacity="0"/>
                  <v:fill on="true" color="#000000"/>
                </v:shape>
                <v:shape id="Shape 54667" style="position:absolute;width:91;height:3157;left:61917;top:1706;" coordsize="9144,315773" path="m0,0l9144,0l9144,315773l0,315773l0,0">
                  <v:stroke weight="0pt" endcap="flat" joinstyle="miter" miterlimit="10" on="false" color="#000000" opacity="0"/>
                  <v:fill on="true" color="#000000"/>
                </v:shape>
                <v:shape id="Shape 54668" style="position:absolute;width:91;height:91;left:0;top:486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4669" style="position:absolute;width:8336;height:91;left:60;top:4864;" coordsize="833628,9144" path="m0,0l833628,0l833628,9144l0,9144l0,0">
                  <v:stroke weight="0pt" endcap="flat" joinstyle="miter" miterlimit="10" on="false" color="#000000" opacity="0"/>
                  <v:fill on="true" color="#000000"/>
                </v:shape>
                <v:shape id="Shape 54670" style="position:absolute;width:91;height:91;left:8396;top:486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4671" style="position:absolute;width:53459;height:91;left:8457;top:4864;" coordsize="5345938,9144" path="m0,0l5345938,0l5345938,9144l0,9144l0,0">
                  <v:stroke weight="0pt" endcap="flat" joinstyle="miter" miterlimit="10" on="false" color="#000000" opacity="0"/>
                  <v:fill on="true" color="#000000"/>
                </v:shape>
                <v:shape id="Shape 54672" style="position:absolute;width:91;height:91;left:61917;top:486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4673" style="position:absolute;width:91;height:3154;left:0;top:4925;" coordsize="9144,315468" path="m0,0l9144,0l9144,315468l0,315468l0,0">
                  <v:stroke weight="0pt" endcap="flat" joinstyle="miter" miterlimit="10" on="false" color="#000000" opacity="0"/>
                  <v:fill on="true" color="#000000"/>
                </v:shape>
                <v:shape id="Shape 54674" style="position:absolute;width:91;height:3154;left:8396;top:4925;" coordsize="9144,315468" path="m0,0l9144,0l9144,315468l0,315468l0,0">
                  <v:stroke weight="0pt" endcap="flat" joinstyle="miter" miterlimit="10" on="false" color="#000000" opacity="0"/>
                  <v:fill on="true" color="#000000"/>
                </v:shape>
                <v:shape id="Shape 54675" style="position:absolute;width:91;height:3154;left:61917;top:4925;" coordsize="9144,315468" path="m0,0l9144,0l9144,315468l0,315468l0,0">
                  <v:stroke weight="0pt" endcap="flat" joinstyle="miter" miterlimit="10" on="false" color="#000000" opacity="0"/>
                  <v:fill on="true" color="#000000"/>
                </v:shape>
                <v:shape id="Shape 54676" style="position:absolute;width:91;height:91;left:0;top:807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4677" style="position:absolute;width:8336;height:91;left:60;top:8079;" coordsize="833628,9144" path="m0,0l833628,0l833628,9144l0,9144l0,0">
                  <v:stroke weight="0pt" endcap="flat" joinstyle="miter" miterlimit="10" on="false" color="#000000" opacity="0"/>
                  <v:fill on="true" color="#000000"/>
                </v:shape>
                <v:shape id="Shape 54678" style="position:absolute;width:91;height:91;left:8396;top:807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4679" style="position:absolute;width:53459;height:91;left:8457;top:8079;" coordsize="5345938,9144" path="m0,0l5345938,0l5345938,9144l0,9144l0,0">
                  <v:stroke weight="0pt" endcap="flat" joinstyle="miter" miterlimit="10" on="false" color="#000000" opacity="0"/>
                  <v:fill on="true" color="#000000"/>
                </v:shape>
                <v:shape id="Shape 54680" style="position:absolute;width:91;height:91;left:61917;top:807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4681" style="position:absolute;width:91;height:3169;left:0;top:8140;" coordsize="9144,316992" path="m0,0l9144,0l9144,316992l0,316992l0,0">
                  <v:stroke weight="0pt" endcap="flat" joinstyle="miter" miterlimit="10" on="false" color="#000000" opacity="0"/>
                  <v:fill on="true" color="#000000"/>
                </v:shape>
                <v:shape id="Shape 54682" style="position:absolute;width:91;height:91;left:0;top:1131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4683" style="position:absolute;width:8336;height:91;left:60;top:11310;" coordsize="833628,9144" path="m0,0l833628,0l833628,9144l0,9144l0,0">
                  <v:stroke weight="0pt" endcap="flat" joinstyle="miter" miterlimit="10" on="false" color="#000000" opacity="0"/>
                  <v:fill on="true" color="#000000"/>
                </v:shape>
                <v:shape id="Shape 54684" style="position:absolute;width:91;height:3169;left:8396;top:8140;" coordsize="9144,316992" path="m0,0l9144,0l9144,316992l0,316992l0,0">
                  <v:stroke weight="0pt" endcap="flat" joinstyle="miter" miterlimit="10" on="false" color="#000000" opacity="0"/>
                  <v:fill on="true" color="#000000"/>
                </v:shape>
                <v:shape id="Shape 54685" style="position:absolute;width:91;height:91;left:8396;top:1131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4686" style="position:absolute;width:53459;height:91;left:8457;top:11310;" coordsize="5345938,9144" path="m0,0l5345938,0l5345938,9144l0,9144l0,0">
                  <v:stroke weight="0pt" endcap="flat" joinstyle="miter" miterlimit="10" on="false" color="#000000" opacity="0"/>
                  <v:fill on="true" color="#000000"/>
                </v:shape>
                <v:shape id="Shape 54687" style="position:absolute;width:91;height:3169;left:61917;top:8140;" coordsize="9144,316992" path="m0,0l9144,0l9144,316992l0,316992l0,0">
                  <v:stroke weight="0pt" endcap="flat" joinstyle="miter" miterlimit="10" on="false" color="#000000" opacity="0"/>
                  <v:fill on="true" color="#000000"/>
                </v:shape>
                <v:shape id="Shape 54688" style="position:absolute;width:91;height:91;left:61917;top:1131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4689" style="position:absolute;width:63350;height:2042;left:533;top:11371;" coordsize="6335014,204216" path="m0,0l6335014,0l6335014,204216l0,204216l0,0">
                  <v:stroke weight="0pt" endcap="flat" joinstyle="miter" miterlimit="10" on="false" color="#000000" opacity="0"/>
                  <v:fill on="true" color="#ffffff"/>
                </v:shape>
                <v:shape id="Shape 54690" style="position:absolute;width:91;height:91;left:0;top:1516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4691" style="position:absolute;width:15638;height:91;left:60;top:15166;" coordsize="1563878,9144" path="m0,0l1563878,0l1563878,9144l0,9144l0,0">
                  <v:stroke weight="0pt" endcap="flat" joinstyle="miter" miterlimit="10" on="false" color="#000000" opacity="0"/>
                  <v:fill on="true" color="#000000"/>
                </v:shape>
                <v:shape id="Shape 54692" style="position:absolute;width:91;height:91;left:15700;top:1516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4693" style="position:absolute;width:46155;height:91;left:15761;top:15166;" coordsize="4615561,9144" path="m0,0l4615561,0l4615561,9144l0,9144l0,0">
                  <v:stroke weight="0pt" endcap="flat" joinstyle="miter" miterlimit="10" on="false" color="#000000" opacity="0"/>
                  <v:fill on="true" color="#000000"/>
                </v:shape>
                <v:shape id="Shape 54694" style="position:absolute;width:91;height:91;left:61917;top:1516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4695" style="position:absolute;width:91;height:19281;left:0;top:15228;" coordsize="9144,1928114" path="m0,0l9144,0l9144,1928114l0,1928114l0,0">
                  <v:stroke weight="0pt" endcap="flat" joinstyle="miter" miterlimit="10" on="false" color="#000000" opacity="0"/>
                  <v:fill on="true" color="#000000"/>
                </v:shape>
                <v:shape id="Shape 54696" style="position:absolute;width:91;height:91;left:0;top:3450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4697" style="position:absolute;width:15638;height:91;left:60;top:34509;" coordsize="1563878,9144" path="m0,0l1563878,0l1563878,9144l0,9144l0,0">
                  <v:stroke weight="0pt" endcap="flat" joinstyle="miter" miterlimit="10" on="false" color="#000000" opacity="0"/>
                  <v:fill on="true" color="#000000"/>
                </v:shape>
                <v:shape id="Shape 54698" style="position:absolute;width:91;height:19281;left:15700;top:15228;" coordsize="9144,1928114" path="m0,0l9144,0l9144,1928114l0,1928114l0,0">
                  <v:stroke weight="0pt" endcap="flat" joinstyle="miter" miterlimit="10" on="false" color="#000000" opacity="0"/>
                  <v:fill on="true" color="#000000"/>
                </v:shape>
                <v:shape id="Shape 54699" style="position:absolute;width:91;height:91;left:15700;top:3450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4700" style="position:absolute;width:46155;height:91;left:15761;top:34509;" coordsize="4615561,9144" path="m0,0l4615561,0l4615561,9144l0,9144l0,0">
                  <v:stroke weight="0pt" endcap="flat" joinstyle="miter" miterlimit="10" on="false" color="#000000" opacity="0"/>
                  <v:fill on="true" color="#000000"/>
                </v:shape>
                <v:shape id="Shape 54701" style="position:absolute;width:91;height:19281;left:61917;top:15228;" coordsize="9144,1928114" path="m0,0l9144,0l9144,1928114l0,1928114l0,0">
                  <v:stroke weight="0pt" endcap="flat" joinstyle="miter" miterlimit="10" on="false" color="#000000" opacity="0"/>
                  <v:fill on="true" color="#000000"/>
                </v:shape>
                <v:shape id="Shape 54702" style="position:absolute;width:91;height:91;left:61917;top:3450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4703" style="position:absolute;width:63380;height:1752;left:533;top:34570;" coordsize="6338062,175260" path="m0,0l6338062,0l6338062,175260l0,175260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t xml:space="preserve">Федерации, их целевым и эффективным использованием; - планировании и обеспечении закупок для государственных и муниципальных нужд. </w:t>
      </w:r>
    </w:p>
    <w:p w:rsidR="00CA18CC" w:rsidRDefault="00BF1AFD">
      <w:pPr>
        <w:spacing w:after="0" w:line="259" w:lineRule="auto"/>
        <w:ind w:left="850" w:right="0" w:firstLine="0"/>
        <w:jc w:val="left"/>
      </w:pPr>
      <w:r>
        <w:rPr>
          <w:b/>
        </w:rPr>
        <w:t xml:space="preserve"> </w:t>
      </w:r>
    </w:p>
    <w:p w:rsidR="00CA18CC" w:rsidRDefault="00BF1AFD">
      <w:pPr>
        <w:spacing w:after="0" w:line="259" w:lineRule="auto"/>
        <w:ind w:left="850" w:right="0" w:firstLine="0"/>
        <w:jc w:val="left"/>
      </w:pPr>
      <w:r>
        <w:rPr>
          <w:b/>
        </w:rPr>
        <w:t xml:space="preserve"> </w:t>
      </w:r>
    </w:p>
    <w:p w:rsidR="00CA18CC" w:rsidRDefault="00BF1AFD">
      <w:pPr>
        <w:spacing w:after="0" w:line="259" w:lineRule="auto"/>
        <w:ind w:left="850" w:right="0" w:firstLine="0"/>
        <w:jc w:val="left"/>
      </w:pPr>
      <w:r>
        <w:rPr>
          <w:b/>
        </w:rPr>
        <w:t xml:space="preserve"> </w:t>
      </w:r>
      <w:r>
        <w:br w:type="page"/>
      </w:r>
    </w:p>
    <w:p w:rsidR="00CA18CC" w:rsidRDefault="00BF1AFD">
      <w:pPr>
        <w:pStyle w:val="1"/>
        <w:spacing w:after="0" w:line="259" w:lineRule="auto"/>
        <w:ind w:left="240" w:right="858" w:hanging="240"/>
        <w:jc w:val="right"/>
      </w:pPr>
      <w:bookmarkStart w:id="2" w:name="_Toc54137"/>
      <w:r>
        <w:lastRenderedPageBreak/>
        <w:t xml:space="preserve">СТРУКТУРА И СОДЕРЖАНИЕ ПРОИЗВОДСТВЕННОЙ ПРАКТИКИ </w:t>
      </w:r>
      <w:bookmarkEnd w:id="2"/>
    </w:p>
    <w:p w:rsidR="00CA18CC" w:rsidRDefault="00BF1AFD">
      <w:pPr>
        <w:spacing w:after="35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A18CC" w:rsidRDefault="00BF1AFD">
      <w:pPr>
        <w:spacing w:after="10" w:line="271" w:lineRule="auto"/>
        <w:ind w:left="152" w:right="0" w:hanging="10"/>
        <w:jc w:val="left"/>
      </w:pPr>
      <w:r>
        <w:rPr>
          <w:b/>
        </w:rPr>
        <w:t xml:space="preserve">2.1. Тематический план и содержание ПП 01. </w:t>
      </w:r>
    </w:p>
    <w:p w:rsidR="00CA18CC" w:rsidRDefault="00BF1AFD">
      <w:pPr>
        <w:spacing w:after="0" w:line="259" w:lineRule="auto"/>
        <w:ind w:right="0" w:firstLine="0"/>
        <w:jc w:val="left"/>
      </w:pPr>
      <w:r>
        <w:rPr>
          <w:b/>
          <w:color w:val="FF0000"/>
        </w:rPr>
        <w:t xml:space="preserve"> </w:t>
      </w:r>
    </w:p>
    <w:tbl>
      <w:tblPr>
        <w:tblStyle w:val="TableGrid"/>
        <w:tblW w:w="9688" w:type="dxa"/>
        <w:tblInd w:w="34" w:type="dxa"/>
        <w:tblCellMar>
          <w:top w:w="12" w:type="dxa"/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2184"/>
        <w:gridCol w:w="4587"/>
        <w:gridCol w:w="994"/>
        <w:gridCol w:w="1923"/>
      </w:tblGrid>
      <w:tr w:rsidR="00CA18CC">
        <w:trPr>
          <w:trHeight w:val="1781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36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Название профессионального </w:t>
            </w:r>
          </w:p>
          <w:p w:rsidR="00CA18CC" w:rsidRDefault="00BF1AF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модуля, разделов практики, тем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79" w:lineRule="auto"/>
              <w:ind w:left="257" w:right="255" w:firstLine="0"/>
              <w:jc w:val="center"/>
            </w:pPr>
            <w:r>
              <w:rPr>
                <w:b/>
                <w:sz w:val="22"/>
              </w:rPr>
              <w:t xml:space="preserve">Содержание учебного материала, виды работ </w:t>
            </w:r>
          </w:p>
          <w:p w:rsidR="00CA18CC" w:rsidRDefault="00BF1AF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73" w:lineRule="auto"/>
              <w:ind w:left="82" w:right="0" w:hanging="22"/>
              <w:jc w:val="left"/>
            </w:pPr>
            <w:r>
              <w:rPr>
                <w:b/>
                <w:sz w:val="22"/>
              </w:rPr>
              <w:t xml:space="preserve">Объём   часов </w:t>
            </w:r>
          </w:p>
          <w:p w:rsidR="00CA18CC" w:rsidRDefault="00BF1AF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36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Коды компетенций, </w:t>
            </w:r>
          </w:p>
          <w:p w:rsidR="00CA18CC" w:rsidRDefault="00BF1AFD">
            <w:pPr>
              <w:spacing w:after="0" w:line="23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формированию которых </w:t>
            </w:r>
          </w:p>
          <w:p w:rsidR="00CA18CC" w:rsidRDefault="00BF1AF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способствует элемент программы </w:t>
            </w:r>
          </w:p>
        </w:tc>
      </w:tr>
      <w:tr w:rsidR="00CA18CC">
        <w:trPr>
          <w:trHeight w:val="456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Раздел ПМ 01. Осуществление расчетов показателей проектов бюджетов бюджетной системы Российской Федерации, обеспечение исполнения этих бюджетов и осуществление контроля за совершением операций со средствами бюджетов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numPr>
                <w:ilvl w:val="0"/>
                <w:numId w:val="16"/>
              </w:numPr>
              <w:spacing w:after="39" w:line="236" w:lineRule="auto"/>
              <w:ind w:right="39" w:firstLine="0"/>
              <w:jc w:val="left"/>
            </w:pPr>
            <w:r>
              <w:rPr>
                <w:sz w:val="22"/>
              </w:rPr>
              <w:t xml:space="preserve">рассчитывать показатели проектов бюджетов бюджетной системы Российской </w:t>
            </w:r>
          </w:p>
          <w:p w:rsidR="00CA18CC" w:rsidRDefault="00BF1AFD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Федерации; </w:t>
            </w:r>
          </w:p>
          <w:p w:rsidR="00CA18CC" w:rsidRDefault="00BF1AFD">
            <w:pPr>
              <w:numPr>
                <w:ilvl w:val="0"/>
                <w:numId w:val="16"/>
              </w:numPr>
              <w:spacing w:after="0" w:line="259" w:lineRule="auto"/>
              <w:ind w:right="39" w:firstLine="0"/>
              <w:jc w:val="left"/>
            </w:pPr>
            <w:r>
              <w:rPr>
                <w:sz w:val="22"/>
              </w:rPr>
              <w:t xml:space="preserve">обеспечивать исполнение бюджетов бюджетной системы Российской Федерации; - осуществлять контроль за совершением операций со средствами бюджетов бюджетной системы Российской Федерации.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2"/>
              </w:rPr>
              <w:t xml:space="preserve">24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16" w:line="259" w:lineRule="auto"/>
              <w:ind w:left="77" w:right="0" w:firstLine="0"/>
              <w:jc w:val="left"/>
            </w:pPr>
            <w:r>
              <w:rPr>
                <w:sz w:val="22"/>
              </w:rPr>
              <w:t xml:space="preserve">ПК 1.1 – ПК 1.3; </w:t>
            </w:r>
          </w:p>
          <w:p w:rsidR="00CA18CC" w:rsidRDefault="00BF1AFD">
            <w:pPr>
              <w:spacing w:after="16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ОК 01 – ОК 06; </w:t>
            </w:r>
          </w:p>
          <w:p w:rsidR="00CA18CC" w:rsidRDefault="00BF1AF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ОК 09 – ОК 11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CA18CC">
        <w:trPr>
          <w:trHeight w:val="1781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МДК.01.01 Основы организации и функционирования бюджетной системы Российской Федерации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2"/>
              </w:rPr>
              <w:t xml:space="preserve">24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16" w:line="259" w:lineRule="auto"/>
              <w:ind w:left="77" w:right="0" w:firstLine="0"/>
              <w:jc w:val="left"/>
            </w:pPr>
            <w:r>
              <w:rPr>
                <w:sz w:val="22"/>
              </w:rPr>
              <w:t xml:space="preserve">ПК 1.1 – ПК 1.3; </w:t>
            </w:r>
          </w:p>
          <w:p w:rsidR="00CA18CC" w:rsidRDefault="00BF1AFD">
            <w:pPr>
              <w:spacing w:after="18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ОК 01 – ОК 06; </w:t>
            </w:r>
          </w:p>
          <w:p w:rsidR="00CA18CC" w:rsidRDefault="00BF1AF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ОК 09 – ОК 11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CA18CC">
        <w:trPr>
          <w:trHeight w:val="152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tabs>
                <w:tab w:val="right" w:pos="2025"/>
              </w:tabs>
              <w:spacing w:after="23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Вводное </w:t>
            </w:r>
            <w:r>
              <w:rPr>
                <w:sz w:val="22"/>
              </w:rPr>
              <w:tab/>
              <w:t xml:space="preserve">занятие </w:t>
            </w:r>
          </w:p>
          <w:p w:rsidR="00CA18CC" w:rsidRDefault="00BF1AF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(вводный инструктаж)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numPr>
                <w:ilvl w:val="0"/>
                <w:numId w:val="17"/>
              </w:numPr>
              <w:spacing w:after="17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постановка цели и задач практики; </w:t>
            </w:r>
          </w:p>
          <w:p w:rsidR="00CA18CC" w:rsidRDefault="00BF1AFD">
            <w:pPr>
              <w:numPr>
                <w:ilvl w:val="0"/>
                <w:numId w:val="17"/>
              </w:numPr>
              <w:spacing w:after="2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время и место прохождения практики; </w:t>
            </w:r>
          </w:p>
          <w:p w:rsidR="00CA18CC" w:rsidRDefault="00BF1AFD">
            <w:pPr>
              <w:numPr>
                <w:ilvl w:val="0"/>
                <w:numId w:val="17"/>
              </w:num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знакомство с руководителями практики.; - инструктаж по технике безопасности и противопожарной безопасности; - вопросы по практике.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CA18CC">
        <w:trPr>
          <w:trHeight w:val="1021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2" w:right="33" w:firstLine="0"/>
              <w:jc w:val="left"/>
            </w:pPr>
            <w:r>
              <w:rPr>
                <w:sz w:val="22"/>
              </w:rPr>
              <w:t xml:space="preserve">Тема 1.1. Понятие бюджета и бюджетной системы. </w:t>
            </w:r>
          </w:p>
        </w:tc>
        <w:tc>
          <w:tcPr>
            <w:tcW w:w="4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2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а) в финансовых органах (органах государственных внебюджетных фондов): </w:t>
            </w:r>
            <w:r>
              <w:rPr>
                <w:sz w:val="22"/>
              </w:rPr>
              <w:lastRenderedPageBreak/>
              <w:t xml:space="preserve">1. Ознакомиться с законом (решением) или проектом закона (решения) </w:t>
            </w:r>
          </w:p>
          <w:p w:rsidR="00CA18CC" w:rsidRDefault="00BF1AFD">
            <w:pPr>
              <w:spacing w:after="0" w:line="247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представительного органа о соответствующем бюджете на очередной финансовый год и плановый период (среднесрочным финансовым планом муниципального образования). </w:t>
            </w:r>
          </w:p>
          <w:p w:rsidR="00CA18CC" w:rsidRDefault="00BF1AF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2. Выполнить расчеты показателей доходов к проекту соответствующего бюджета на очередной финансовый год и плановый период (проекту среднесрочного финансового плана муниципального образования).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lastRenderedPageBreak/>
              <w:t xml:space="preserve">4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16" w:line="259" w:lineRule="auto"/>
              <w:ind w:left="77" w:right="0" w:firstLine="0"/>
              <w:jc w:val="left"/>
            </w:pPr>
            <w:r>
              <w:rPr>
                <w:sz w:val="22"/>
              </w:rPr>
              <w:t xml:space="preserve">ПК 1.1 – ПК 1.3; </w:t>
            </w:r>
          </w:p>
          <w:p w:rsidR="00CA18CC" w:rsidRDefault="00BF1AF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ОК 01 – ОК 06; ОК 09 – ОК 11 </w:t>
            </w:r>
          </w:p>
        </w:tc>
      </w:tr>
      <w:tr w:rsidR="00CA18CC">
        <w:trPr>
          <w:trHeight w:val="2287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lastRenderedPageBreak/>
              <w:t xml:space="preserve">Тема 1.2. </w:t>
            </w:r>
          </w:p>
          <w:p w:rsidR="00CA18CC" w:rsidRDefault="00BF1AFD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2"/>
              </w:rPr>
              <w:t xml:space="preserve">Формирование доходов и расходов бюджетов </w:t>
            </w:r>
          </w:p>
          <w:p w:rsidR="00CA18CC" w:rsidRDefault="00BF1AFD">
            <w:pPr>
              <w:spacing w:after="37" w:line="23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бюджетной системы Российской </w:t>
            </w:r>
          </w:p>
          <w:p w:rsidR="00CA18CC" w:rsidRDefault="00BF1AF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Федерации. Межбюджетные отношения.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18CC" w:rsidRDefault="00CA18C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19" w:line="259" w:lineRule="auto"/>
              <w:ind w:left="77" w:right="0" w:firstLine="0"/>
              <w:jc w:val="left"/>
            </w:pPr>
            <w:r>
              <w:rPr>
                <w:sz w:val="22"/>
              </w:rPr>
              <w:t xml:space="preserve">ПК 1.1 – ПК 1.3; </w:t>
            </w:r>
          </w:p>
          <w:p w:rsidR="00CA18CC" w:rsidRDefault="00BF1AFD">
            <w:pPr>
              <w:spacing w:after="16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ОК 01 – ОК 06; </w:t>
            </w:r>
          </w:p>
          <w:p w:rsidR="00CA18CC" w:rsidRDefault="00BF1AF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ОК 09 – ОК 11 </w:t>
            </w:r>
          </w:p>
        </w:tc>
      </w:tr>
      <w:tr w:rsidR="00CA18CC">
        <w:trPr>
          <w:trHeight w:val="264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lastRenderedPageBreak/>
              <w:t xml:space="preserve">Тема 1.3.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CA18C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2"/>
              </w:rPr>
              <w:t xml:space="preserve">ПК 1.1 – ПК 1.3; </w:t>
            </w:r>
          </w:p>
        </w:tc>
      </w:tr>
    </w:tbl>
    <w:p w:rsidR="00CA18CC" w:rsidRDefault="00CA18CC">
      <w:pPr>
        <w:spacing w:after="0" w:line="259" w:lineRule="auto"/>
        <w:ind w:left="-1277" w:right="626" w:firstLine="0"/>
        <w:jc w:val="left"/>
      </w:pPr>
    </w:p>
    <w:tbl>
      <w:tblPr>
        <w:tblStyle w:val="TableGrid"/>
        <w:tblW w:w="9688" w:type="dxa"/>
        <w:tblInd w:w="34" w:type="dxa"/>
        <w:tblCellMar>
          <w:top w:w="12" w:type="dxa"/>
          <w:left w:w="106" w:type="dxa"/>
          <w:right w:w="72" w:type="dxa"/>
        </w:tblCellMar>
        <w:tblLook w:val="04A0" w:firstRow="1" w:lastRow="0" w:firstColumn="1" w:lastColumn="0" w:noHBand="0" w:noVBand="1"/>
      </w:tblPr>
      <w:tblGrid>
        <w:gridCol w:w="2184"/>
        <w:gridCol w:w="4587"/>
        <w:gridCol w:w="994"/>
        <w:gridCol w:w="1923"/>
      </w:tblGrid>
      <w:tr w:rsidR="00CA18CC">
        <w:trPr>
          <w:trHeight w:val="516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Бюджетная классификация. </w:t>
            </w:r>
          </w:p>
        </w:tc>
        <w:tc>
          <w:tcPr>
            <w:tcW w:w="4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7" w:lineRule="auto"/>
              <w:ind w:left="0" w:right="56" w:firstLine="0"/>
              <w:jc w:val="left"/>
            </w:pPr>
            <w:r>
              <w:rPr>
                <w:sz w:val="22"/>
              </w:rPr>
              <w:t xml:space="preserve">3. Выполнить расчеты показателей расходов к проекту соответствующего бюджета в разрезе кодов классификации расходов бюджетов. 4. Ознакомиться с реестром расходных обязательств соответствующего </w:t>
            </w:r>
            <w:proofErr w:type="spellStart"/>
            <w:r>
              <w:rPr>
                <w:sz w:val="22"/>
              </w:rPr>
              <w:t>публичноправового</w:t>
            </w:r>
            <w:proofErr w:type="spellEnd"/>
            <w:r>
              <w:rPr>
                <w:sz w:val="22"/>
              </w:rPr>
              <w:t xml:space="preserve"> образования и с порядком его формирования. </w:t>
            </w:r>
          </w:p>
          <w:p w:rsidR="00CA18CC" w:rsidRDefault="00BF1AFD">
            <w:pPr>
              <w:numPr>
                <w:ilvl w:val="0"/>
                <w:numId w:val="18"/>
              </w:numPr>
              <w:spacing w:after="28" w:line="250" w:lineRule="auto"/>
              <w:ind w:right="0" w:firstLine="0"/>
              <w:jc w:val="left"/>
            </w:pPr>
            <w:r>
              <w:rPr>
                <w:sz w:val="22"/>
              </w:rPr>
              <w:t xml:space="preserve">Ознакомиться со сводным перечнем участников бюджетного процесса </w:t>
            </w:r>
            <w:r>
              <w:rPr>
                <w:sz w:val="22"/>
              </w:rPr>
              <w:lastRenderedPageBreak/>
              <w:t xml:space="preserve">соответствующего уровня и с порядком его формирования. </w:t>
            </w:r>
          </w:p>
          <w:p w:rsidR="00CA18CC" w:rsidRDefault="00BF1AFD">
            <w:pPr>
              <w:numPr>
                <w:ilvl w:val="0"/>
                <w:numId w:val="18"/>
              </w:numPr>
              <w:spacing w:after="0" w:line="257" w:lineRule="auto"/>
              <w:ind w:right="0" w:firstLine="0"/>
              <w:jc w:val="left"/>
            </w:pPr>
            <w:r>
              <w:rPr>
                <w:sz w:val="22"/>
              </w:rPr>
              <w:t xml:space="preserve">Ознакомиться с перечнем действующих долгосрочных целевых программ соответствующего публично-правового образования и ведомственных целевых программ. </w:t>
            </w:r>
          </w:p>
          <w:p w:rsidR="00CA18CC" w:rsidRDefault="00BF1AFD">
            <w:pPr>
              <w:numPr>
                <w:ilvl w:val="0"/>
                <w:numId w:val="18"/>
              </w:numPr>
              <w:spacing w:after="0" w:line="257" w:lineRule="auto"/>
              <w:ind w:right="0" w:firstLine="0"/>
              <w:jc w:val="left"/>
            </w:pPr>
            <w:r>
              <w:rPr>
                <w:sz w:val="22"/>
              </w:rPr>
              <w:t xml:space="preserve">Ознакомиться с перечнем инвестиционных проектов, планируемых к включению в инвестиционную программу соответствующего публично-правового образования. </w:t>
            </w:r>
          </w:p>
          <w:p w:rsidR="00CA18CC" w:rsidRDefault="00BF1AFD">
            <w:pPr>
              <w:numPr>
                <w:ilvl w:val="0"/>
                <w:numId w:val="18"/>
              </w:numPr>
              <w:spacing w:after="0" w:line="247" w:lineRule="auto"/>
              <w:ind w:right="0" w:firstLine="0"/>
              <w:jc w:val="left"/>
            </w:pPr>
            <w:r>
              <w:rPr>
                <w:sz w:val="22"/>
              </w:rPr>
              <w:t xml:space="preserve">Ознакомиться с порядком формирования государственных (муниципальных) заданий для государственных (муниципальных) учреждений и определения размеров субсидий.  </w:t>
            </w:r>
          </w:p>
          <w:p w:rsidR="00CA18CC" w:rsidRDefault="00BF1AFD">
            <w:pPr>
              <w:numPr>
                <w:ilvl w:val="0"/>
                <w:numId w:val="18"/>
              </w:numPr>
              <w:spacing w:after="0" w:line="278" w:lineRule="auto"/>
              <w:ind w:right="0" w:firstLine="0"/>
              <w:jc w:val="left"/>
            </w:pPr>
            <w:r>
              <w:rPr>
                <w:sz w:val="22"/>
              </w:rPr>
              <w:t xml:space="preserve">Ознакомиться с методикой расчета распределения межбюджетных трансфертов между бюджетами разных уровней. </w:t>
            </w:r>
          </w:p>
          <w:p w:rsidR="00CA18CC" w:rsidRDefault="00BF1AFD">
            <w:pPr>
              <w:numPr>
                <w:ilvl w:val="0"/>
                <w:numId w:val="18"/>
              </w:numPr>
              <w:spacing w:after="0" w:line="258" w:lineRule="auto"/>
              <w:ind w:right="0" w:firstLine="0"/>
              <w:jc w:val="left"/>
            </w:pPr>
            <w:r>
              <w:rPr>
                <w:sz w:val="22"/>
              </w:rPr>
              <w:t xml:space="preserve">Ознакомиться с порядком составления сводной бюджетной росписи и кассового плана по соответствующему бюджету. </w:t>
            </w:r>
          </w:p>
          <w:p w:rsidR="00CA18CC" w:rsidRDefault="00BF1AFD">
            <w:pPr>
              <w:numPr>
                <w:ilvl w:val="0"/>
                <w:numId w:val="18"/>
              </w:numPr>
              <w:spacing w:after="3" w:line="277" w:lineRule="auto"/>
              <w:ind w:right="0" w:firstLine="0"/>
              <w:jc w:val="left"/>
            </w:pPr>
            <w:r>
              <w:rPr>
                <w:sz w:val="22"/>
              </w:rPr>
              <w:t xml:space="preserve">Ознакомиться с отчетом об исполнении соответствующего бюджета. </w:t>
            </w:r>
          </w:p>
          <w:p w:rsidR="00CA18CC" w:rsidRDefault="00BF1AFD">
            <w:pPr>
              <w:numPr>
                <w:ilvl w:val="0"/>
                <w:numId w:val="18"/>
              </w:numPr>
              <w:spacing w:after="31" w:line="251" w:lineRule="auto"/>
              <w:ind w:right="0" w:firstLine="0"/>
              <w:jc w:val="left"/>
            </w:pPr>
            <w:r>
              <w:rPr>
                <w:sz w:val="22"/>
              </w:rPr>
              <w:t xml:space="preserve">Ознакомиться с нормативными документами, регламентирующими деятельность органов государственного (муниципального) финансового контроля. </w:t>
            </w:r>
          </w:p>
          <w:p w:rsidR="00CA18CC" w:rsidRDefault="00BF1AFD">
            <w:pPr>
              <w:spacing w:after="0" w:line="250" w:lineRule="auto"/>
              <w:ind w:left="0" w:right="46" w:firstLine="0"/>
              <w:jc w:val="left"/>
            </w:pPr>
            <w:r>
              <w:rPr>
                <w:b/>
                <w:sz w:val="22"/>
              </w:rPr>
              <w:t>б) в органах Федерального казначейства:</w:t>
            </w:r>
            <w:r>
              <w:rPr>
                <w:sz w:val="22"/>
              </w:rPr>
              <w:t xml:space="preserve"> 1. Ознакомиться со структурой органов Федерального казначейства и местом отдела (управления) в этой структуре. </w:t>
            </w:r>
          </w:p>
          <w:p w:rsidR="00CA18CC" w:rsidRDefault="00BF1AFD">
            <w:pPr>
              <w:numPr>
                <w:ilvl w:val="0"/>
                <w:numId w:val="19"/>
              </w:numPr>
              <w:spacing w:after="0" w:line="258" w:lineRule="auto"/>
              <w:ind w:right="133" w:firstLine="0"/>
              <w:jc w:val="left"/>
            </w:pPr>
            <w:r>
              <w:rPr>
                <w:sz w:val="22"/>
              </w:rPr>
              <w:t xml:space="preserve">Ознакомиться с правилами внутреннего распорядка и техникой безопасности на рабочем месте. </w:t>
            </w:r>
          </w:p>
          <w:p w:rsidR="00CA18CC" w:rsidRDefault="00BF1AFD">
            <w:pPr>
              <w:numPr>
                <w:ilvl w:val="0"/>
                <w:numId w:val="19"/>
              </w:numPr>
              <w:spacing w:after="0" w:line="253" w:lineRule="auto"/>
              <w:ind w:right="133" w:firstLine="0"/>
              <w:jc w:val="left"/>
            </w:pPr>
            <w:r>
              <w:rPr>
                <w:sz w:val="22"/>
              </w:rPr>
              <w:t xml:space="preserve">Изучить Положение о Федеральном казначействе, об Управлении Федерального казначейства, их задачи и функции. 4. Изучить организацию работы отдела (управления), должностные обязанности специалистов отдела (управления). </w:t>
            </w:r>
          </w:p>
          <w:p w:rsidR="00CA18CC" w:rsidRDefault="00BF1AF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 Ознакомиться с нормативными правовыми актами, регулирующими взаимодействие органов Федерального казначейства с финансовыми органами, получателями бюджетных средств при кассовом обслуживании исполнения бюджетов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CA18C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ОК 01 – ОК 06; ОК 09 – ОК 11 </w:t>
            </w:r>
          </w:p>
        </w:tc>
      </w:tr>
      <w:tr w:rsidR="00CA18CC">
        <w:trPr>
          <w:trHeight w:val="2288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37" w:lineRule="auto"/>
              <w:ind w:left="2" w:right="0" w:firstLine="0"/>
              <w:jc w:val="left"/>
            </w:pPr>
            <w:r>
              <w:rPr>
                <w:sz w:val="22"/>
              </w:rPr>
              <w:t xml:space="preserve">Тема 1.4 Организация составления, рассмотрения и утверждения бюджетов </w:t>
            </w:r>
          </w:p>
          <w:p w:rsidR="00CA18CC" w:rsidRDefault="00BF1AFD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бюджетной системы </w:t>
            </w:r>
          </w:p>
          <w:p w:rsidR="00CA18CC" w:rsidRDefault="00BF1AF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Российской Федерации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18CC" w:rsidRDefault="00CA18C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16" w:line="259" w:lineRule="auto"/>
              <w:ind w:left="77" w:right="0" w:firstLine="0"/>
              <w:jc w:val="left"/>
            </w:pPr>
            <w:r>
              <w:rPr>
                <w:sz w:val="22"/>
              </w:rPr>
              <w:t xml:space="preserve">ПК 1.1 – ПК 1.3; </w:t>
            </w:r>
          </w:p>
          <w:p w:rsidR="00CA18CC" w:rsidRDefault="00BF1AFD">
            <w:pPr>
              <w:spacing w:after="16" w:line="259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ОК 01 – ОК 06; </w:t>
            </w:r>
          </w:p>
          <w:p w:rsidR="00CA18CC" w:rsidRDefault="00BF1AFD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ОК 09 – ОК 11 </w:t>
            </w:r>
          </w:p>
        </w:tc>
      </w:tr>
      <w:tr w:rsidR="00CA18CC">
        <w:trPr>
          <w:trHeight w:val="11630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lastRenderedPageBreak/>
              <w:t xml:space="preserve">Тема 1.5.  </w:t>
            </w:r>
          </w:p>
          <w:p w:rsidR="00CA18CC" w:rsidRDefault="00BF1AFD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Организация исполнения бюджетов </w:t>
            </w:r>
          </w:p>
          <w:p w:rsidR="00CA18CC" w:rsidRDefault="00BF1AFD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бюджетной системы </w:t>
            </w:r>
          </w:p>
          <w:p w:rsidR="00CA18CC" w:rsidRDefault="00BF1AF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Российской Федерации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CA18C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19" w:line="259" w:lineRule="auto"/>
              <w:ind w:left="77" w:right="0" w:firstLine="0"/>
              <w:jc w:val="left"/>
            </w:pPr>
            <w:r>
              <w:rPr>
                <w:sz w:val="22"/>
              </w:rPr>
              <w:t xml:space="preserve">ПК 1.1 – ПК 1.3; </w:t>
            </w:r>
          </w:p>
          <w:p w:rsidR="00CA18CC" w:rsidRDefault="00BF1AFD">
            <w:pPr>
              <w:spacing w:after="16" w:line="259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ОК 01 – ОК 06; </w:t>
            </w:r>
          </w:p>
          <w:p w:rsidR="00CA18CC" w:rsidRDefault="00BF1AFD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ОК 09 – ОК 11 </w:t>
            </w:r>
          </w:p>
        </w:tc>
      </w:tr>
    </w:tbl>
    <w:p w:rsidR="00CA18CC" w:rsidRDefault="00CA18CC">
      <w:pPr>
        <w:spacing w:after="0" w:line="259" w:lineRule="auto"/>
        <w:ind w:left="-1277" w:right="626" w:firstLine="0"/>
        <w:jc w:val="left"/>
      </w:pPr>
    </w:p>
    <w:tbl>
      <w:tblPr>
        <w:tblStyle w:val="TableGrid"/>
        <w:tblW w:w="9688" w:type="dxa"/>
        <w:tblInd w:w="34" w:type="dxa"/>
        <w:tblCellMar>
          <w:top w:w="58" w:type="dxa"/>
          <w:left w:w="106" w:type="dxa"/>
          <w:right w:w="64" w:type="dxa"/>
        </w:tblCellMar>
        <w:tblLook w:val="04A0" w:firstRow="1" w:lastRow="0" w:firstColumn="1" w:lastColumn="0" w:noHBand="0" w:noVBand="1"/>
      </w:tblPr>
      <w:tblGrid>
        <w:gridCol w:w="2184"/>
        <w:gridCol w:w="4587"/>
        <w:gridCol w:w="994"/>
        <w:gridCol w:w="1923"/>
      </w:tblGrid>
      <w:tr w:rsidR="00CA18CC">
        <w:trPr>
          <w:trHeight w:val="14434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CA18C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45" w:lineRule="auto"/>
              <w:ind w:left="0" w:right="21" w:firstLine="0"/>
              <w:jc w:val="left"/>
            </w:pPr>
            <w:r>
              <w:rPr>
                <w:sz w:val="22"/>
              </w:rPr>
              <w:t xml:space="preserve">субъекта РФ (муниципальных образований). 6. Ознакомиться с порядком открытия, переоформления и закрытия лицевых счетов клиентов в органах Федерального казначейства, с порядком отражения операций на лицевых счетах. </w:t>
            </w:r>
          </w:p>
          <w:p w:rsidR="00CA18CC" w:rsidRDefault="00BF1AFD">
            <w:pPr>
              <w:numPr>
                <w:ilvl w:val="0"/>
                <w:numId w:val="20"/>
              </w:numPr>
              <w:spacing w:after="0" w:line="258" w:lineRule="auto"/>
              <w:ind w:right="0" w:firstLine="0"/>
              <w:jc w:val="left"/>
            </w:pPr>
            <w:r>
              <w:rPr>
                <w:sz w:val="22"/>
              </w:rPr>
              <w:t xml:space="preserve">Ознакомиться с направленными в управление Федерального казначейства реестрами расходных расписаний. </w:t>
            </w:r>
          </w:p>
          <w:p w:rsidR="00CA18CC" w:rsidRDefault="00BF1AFD">
            <w:pPr>
              <w:numPr>
                <w:ilvl w:val="0"/>
                <w:numId w:val="20"/>
              </w:numPr>
              <w:spacing w:after="0" w:line="258" w:lineRule="auto"/>
              <w:ind w:right="0" w:firstLine="0"/>
              <w:jc w:val="left"/>
            </w:pPr>
            <w:r>
              <w:rPr>
                <w:sz w:val="22"/>
              </w:rPr>
              <w:t xml:space="preserve">Ознакомиться с порядком принятия бюджетных обязательств и реестром принятых на учет обязательств.  </w:t>
            </w:r>
          </w:p>
          <w:p w:rsidR="00CA18CC" w:rsidRDefault="00BF1AFD">
            <w:pPr>
              <w:numPr>
                <w:ilvl w:val="0"/>
                <w:numId w:val="20"/>
              </w:numPr>
              <w:spacing w:after="0" w:line="250" w:lineRule="auto"/>
              <w:ind w:right="0" w:firstLine="0"/>
              <w:jc w:val="left"/>
            </w:pPr>
            <w:r>
              <w:rPr>
                <w:sz w:val="22"/>
              </w:rPr>
              <w:t xml:space="preserve">Ознакомиться с порядком проверки электронных заявок на кассовый расход и документов, подтверждающих возникновение денежных обязательств.  </w:t>
            </w:r>
          </w:p>
          <w:p w:rsidR="00CA18CC" w:rsidRDefault="00BF1AFD">
            <w:pPr>
              <w:numPr>
                <w:ilvl w:val="0"/>
                <w:numId w:val="20"/>
              </w:numPr>
              <w:spacing w:after="0" w:line="257" w:lineRule="auto"/>
              <w:ind w:right="0" w:firstLine="0"/>
              <w:jc w:val="left"/>
            </w:pPr>
            <w:r>
              <w:rPr>
                <w:sz w:val="22"/>
              </w:rPr>
              <w:t xml:space="preserve">Ознакомиться с порядком санкционирования оплаты денежных обязательств.  </w:t>
            </w:r>
          </w:p>
          <w:p w:rsidR="00CA18CC" w:rsidRDefault="00BF1AFD">
            <w:pPr>
              <w:numPr>
                <w:ilvl w:val="0"/>
                <w:numId w:val="20"/>
              </w:numPr>
              <w:spacing w:after="0" w:line="248" w:lineRule="auto"/>
              <w:ind w:right="0" w:firstLine="0"/>
              <w:jc w:val="left"/>
            </w:pPr>
            <w:r>
              <w:rPr>
                <w:sz w:val="22"/>
              </w:rPr>
              <w:t xml:space="preserve">Ознакомиться с платежными документами, подтверждающими списание денежных средств с единого счета бюджета в пользу физических или юридических лиц, бюджетов бюджетной системы РФ. </w:t>
            </w:r>
          </w:p>
          <w:p w:rsidR="00CA18CC" w:rsidRDefault="00BF1AFD">
            <w:pPr>
              <w:numPr>
                <w:ilvl w:val="0"/>
                <w:numId w:val="20"/>
              </w:numPr>
              <w:spacing w:after="0" w:line="257" w:lineRule="auto"/>
              <w:ind w:right="0" w:firstLine="0"/>
              <w:jc w:val="left"/>
            </w:pPr>
            <w:r>
              <w:rPr>
                <w:sz w:val="22"/>
              </w:rPr>
              <w:t xml:space="preserve">Ознакомиться с выписками из лицевых счетов и отчетами о состоянии лицевого счета учреждения. </w:t>
            </w:r>
          </w:p>
          <w:p w:rsidR="00CA18CC" w:rsidRDefault="00BF1AFD">
            <w:pPr>
              <w:spacing w:after="0" w:line="27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в) в государственных (муниципальных) учреждениях: </w:t>
            </w:r>
          </w:p>
          <w:p w:rsidR="00CA18CC" w:rsidRDefault="00BF1AFD">
            <w:pPr>
              <w:spacing w:after="0" w:line="23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1.Ознакомиться с видами деятельности учреждения и государственными </w:t>
            </w:r>
          </w:p>
          <w:p w:rsidR="00CA18CC" w:rsidRDefault="00BF1AFD">
            <w:pPr>
              <w:spacing w:after="0" w:line="257" w:lineRule="auto"/>
              <w:ind w:left="0" w:right="538" w:firstLine="0"/>
            </w:pPr>
            <w:r>
              <w:rPr>
                <w:sz w:val="22"/>
              </w:rPr>
              <w:t xml:space="preserve">(муниципальными) услугами (работами), которые это учреждение оказывает (выполняет). </w:t>
            </w:r>
          </w:p>
          <w:p w:rsidR="00CA18CC" w:rsidRDefault="00BF1AFD">
            <w:pPr>
              <w:numPr>
                <w:ilvl w:val="0"/>
                <w:numId w:val="21"/>
              </w:numPr>
              <w:spacing w:after="0" w:line="257" w:lineRule="auto"/>
              <w:ind w:right="0" w:firstLine="0"/>
              <w:jc w:val="left"/>
            </w:pPr>
            <w:r>
              <w:rPr>
                <w:sz w:val="22"/>
              </w:rPr>
              <w:t xml:space="preserve">Ознакомиться с правилами внутреннего распорядка учреждения и техникой безопасности на рабочем месте. </w:t>
            </w:r>
          </w:p>
          <w:p w:rsidR="00CA18CC" w:rsidRDefault="00BF1AFD">
            <w:pPr>
              <w:numPr>
                <w:ilvl w:val="0"/>
                <w:numId w:val="21"/>
              </w:numPr>
              <w:spacing w:after="0" w:line="257" w:lineRule="auto"/>
              <w:ind w:right="0" w:firstLine="0"/>
              <w:jc w:val="left"/>
            </w:pPr>
            <w:r>
              <w:rPr>
                <w:sz w:val="22"/>
              </w:rPr>
              <w:t xml:space="preserve">Ознакомиться с учредительными документами и лицензиями на все виды деятельности. </w:t>
            </w:r>
          </w:p>
          <w:p w:rsidR="00CA18CC" w:rsidRDefault="00BF1AFD">
            <w:pPr>
              <w:numPr>
                <w:ilvl w:val="0"/>
                <w:numId w:val="21"/>
              </w:numPr>
              <w:spacing w:after="2" w:line="236" w:lineRule="auto"/>
              <w:ind w:right="0" w:firstLine="0"/>
              <w:jc w:val="left"/>
            </w:pPr>
            <w:r>
              <w:rPr>
                <w:sz w:val="22"/>
              </w:rPr>
              <w:t xml:space="preserve">Ознакомиться с законом (решением) или проектом закона (решения) </w:t>
            </w:r>
          </w:p>
          <w:p w:rsidR="00CA18CC" w:rsidRDefault="00BF1AFD">
            <w:pPr>
              <w:spacing w:after="0" w:line="242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представительного органа соответствующего уровня о бюджете на очередной финансовый год и плановый период (среднесрочным финансовым планом муниципального образования). Проанализировать состав и структуру расходов бюджета соответствующего уровня по соответствующему разделу классификации расходов бюджетов. </w:t>
            </w:r>
          </w:p>
          <w:p w:rsidR="00CA18CC" w:rsidRDefault="00BF1AFD">
            <w:pPr>
              <w:numPr>
                <w:ilvl w:val="0"/>
                <w:numId w:val="21"/>
              </w:num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Изучить нормативные документы соответствующих органов государственной власти (местного самоуправления), </w:t>
            </w:r>
            <w:r>
              <w:rPr>
                <w:sz w:val="22"/>
              </w:rPr>
              <w:lastRenderedPageBreak/>
              <w:t xml:space="preserve">выполняющих функции и полномочия учредителя, определяющие порядок оказания услуг (выполнения работ), а также принципы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CA18C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CA18CC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CA18CC" w:rsidRDefault="00CA18CC">
      <w:pPr>
        <w:spacing w:after="0" w:line="259" w:lineRule="auto"/>
        <w:ind w:left="-1277" w:right="626" w:firstLine="0"/>
        <w:jc w:val="left"/>
      </w:pPr>
    </w:p>
    <w:tbl>
      <w:tblPr>
        <w:tblStyle w:val="TableGrid"/>
        <w:tblW w:w="9688" w:type="dxa"/>
        <w:tblInd w:w="34" w:type="dxa"/>
        <w:tblCellMar>
          <w:top w:w="12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2709"/>
        <w:gridCol w:w="4316"/>
        <w:gridCol w:w="918"/>
        <w:gridCol w:w="1745"/>
      </w:tblGrid>
      <w:tr w:rsidR="00CA18CC">
        <w:trPr>
          <w:trHeight w:val="405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CA18C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 размеры финансового обеспечения учреждения. </w:t>
            </w:r>
          </w:p>
          <w:p w:rsidR="00CA18CC" w:rsidRDefault="00BF1AFD">
            <w:pPr>
              <w:numPr>
                <w:ilvl w:val="0"/>
                <w:numId w:val="22"/>
              </w:numPr>
              <w:spacing w:after="0" w:line="257" w:lineRule="auto"/>
              <w:ind w:right="0" w:firstLine="0"/>
              <w:jc w:val="left"/>
            </w:pPr>
            <w:r>
              <w:rPr>
                <w:sz w:val="22"/>
              </w:rPr>
              <w:t xml:space="preserve">Изучить порядок осуществления государственных (муниципальных) закупок данным учреждением. </w:t>
            </w:r>
          </w:p>
          <w:p w:rsidR="00CA18CC" w:rsidRDefault="00BF1AFD">
            <w:pPr>
              <w:numPr>
                <w:ilvl w:val="0"/>
                <w:numId w:val="22"/>
              </w:numPr>
              <w:spacing w:after="0" w:line="238" w:lineRule="auto"/>
              <w:ind w:right="0" w:firstLine="0"/>
              <w:jc w:val="left"/>
            </w:pPr>
            <w:r>
              <w:rPr>
                <w:sz w:val="22"/>
              </w:rPr>
              <w:t xml:space="preserve">Ознакомиться с порядком принятия учреждением бюджетных обязательств и постановки их на учет в органах </w:t>
            </w:r>
          </w:p>
          <w:p w:rsidR="00CA18CC" w:rsidRDefault="00BF1AFD">
            <w:pPr>
              <w:spacing w:after="0" w:line="275" w:lineRule="auto"/>
              <w:ind w:left="0" w:right="0" w:firstLine="0"/>
              <w:jc w:val="left"/>
            </w:pPr>
            <w:r>
              <w:rPr>
                <w:sz w:val="22"/>
              </w:rPr>
              <w:t xml:space="preserve">Федерального казначейства (финансовом органе).  </w:t>
            </w:r>
          </w:p>
          <w:p w:rsidR="00CA18CC" w:rsidRDefault="00BF1AFD">
            <w:pPr>
              <w:numPr>
                <w:ilvl w:val="0"/>
                <w:numId w:val="22"/>
              </w:numPr>
              <w:spacing w:after="0" w:line="258" w:lineRule="auto"/>
              <w:ind w:right="0" w:firstLine="0"/>
              <w:jc w:val="left"/>
            </w:pPr>
            <w:r>
              <w:rPr>
                <w:sz w:val="22"/>
              </w:rPr>
              <w:t xml:space="preserve">Ознакомиться с порядком подготовки заявок на кассовый расход и заявок на получение наличных денег. </w:t>
            </w:r>
          </w:p>
          <w:p w:rsidR="00CA18CC" w:rsidRDefault="00BF1AFD">
            <w:pPr>
              <w:numPr>
                <w:ilvl w:val="0"/>
                <w:numId w:val="22"/>
              </w:num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Ознакомиться с выписками из лицевых счетов и отчетами о состоянии лицевого счета учреждения.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8CC" w:rsidRDefault="00CA18C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CA18C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A18CC">
        <w:trPr>
          <w:trHeight w:val="2794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Раздел ПМ 02. Составление бюджетной сметы казенных учреждений и планов </w:t>
            </w:r>
            <w:proofErr w:type="spellStart"/>
            <w:r>
              <w:rPr>
                <w:b/>
                <w:sz w:val="22"/>
              </w:rPr>
              <w:t>финансовохозяйственной</w:t>
            </w:r>
            <w:proofErr w:type="spellEnd"/>
            <w:r>
              <w:rPr>
                <w:b/>
                <w:sz w:val="22"/>
              </w:rPr>
              <w:t xml:space="preserve"> деятельности бюджетных и автономных учреждений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Составлять бюджетные сметы казенных учреждений и планы </w:t>
            </w:r>
            <w:proofErr w:type="spellStart"/>
            <w:r>
              <w:rPr>
                <w:sz w:val="22"/>
              </w:rPr>
              <w:t>финансовохозяйственной</w:t>
            </w:r>
            <w:proofErr w:type="spellEnd"/>
            <w:r>
              <w:rPr>
                <w:sz w:val="22"/>
              </w:rPr>
              <w:t xml:space="preserve"> деятельности бюджетных и автономных учреждений.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2"/>
              </w:rPr>
              <w:t xml:space="preserve">24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19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ПК 1.4; </w:t>
            </w:r>
          </w:p>
          <w:p w:rsidR="00CA18CC" w:rsidRDefault="00BF1AFD">
            <w:pPr>
              <w:spacing w:after="16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ОК 01 – ОК 06; </w:t>
            </w:r>
          </w:p>
          <w:p w:rsidR="00CA18CC" w:rsidRDefault="00BF1AFD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>ОК 09 – ОК 11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CA18CC">
        <w:trPr>
          <w:trHeight w:val="1527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МДК.01.02 Основы финансового планирования в государственных (муниципальных) учреждениях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24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16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ПК 1.4; </w:t>
            </w:r>
          </w:p>
          <w:p w:rsidR="00CA18CC" w:rsidRDefault="00BF1AFD">
            <w:pPr>
              <w:spacing w:after="19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ОК 01 – ОК 06; </w:t>
            </w:r>
          </w:p>
          <w:p w:rsidR="00CA18CC" w:rsidRDefault="00BF1AFD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ОК 09 – ОК 11 </w:t>
            </w:r>
          </w:p>
        </w:tc>
      </w:tr>
      <w:tr w:rsidR="00CA18CC">
        <w:trPr>
          <w:trHeight w:val="1781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Тема 2.1. Основы финансового обеспечения деятельности государственных (муниципальных) учреждений. </w:t>
            </w:r>
          </w:p>
        </w:tc>
        <w:tc>
          <w:tcPr>
            <w:tcW w:w="4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62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а) в финансовых органах (органах государственных внебюджетных фондов): </w:t>
            </w:r>
            <w:r>
              <w:rPr>
                <w:sz w:val="22"/>
              </w:rPr>
              <w:t xml:space="preserve">1. Проанализировать состав и структуру расходов бюджета соответствующего публично-правового образования на образование.  </w:t>
            </w:r>
          </w:p>
          <w:p w:rsidR="00CA18CC" w:rsidRDefault="00BF1AFD">
            <w:pPr>
              <w:numPr>
                <w:ilvl w:val="0"/>
                <w:numId w:val="23"/>
              </w:numPr>
              <w:spacing w:after="0" w:line="258" w:lineRule="auto"/>
              <w:ind w:right="0" w:firstLine="0"/>
              <w:jc w:val="left"/>
            </w:pPr>
            <w:r>
              <w:rPr>
                <w:sz w:val="22"/>
              </w:rPr>
              <w:t xml:space="preserve">Изучить порядок финансового обеспечения образовательных учреждений за счет средств соответствующего бюджета. </w:t>
            </w:r>
          </w:p>
          <w:p w:rsidR="00CA18CC" w:rsidRDefault="00BF1AFD">
            <w:pPr>
              <w:numPr>
                <w:ilvl w:val="0"/>
                <w:numId w:val="23"/>
              </w:numPr>
              <w:spacing w:after="0" w:line="265" w:lineRule="auto"/>
              <w:ind w:right="0" w:firstLine="0"/>
              <w:jc w:val="left"/>
            </w:pPr>
            <w:r>
              <w:rPr>
                <w:sz w:val="22"/>
              </w:rPr>
              <w:t xml:space="preserve">Проанализировать состав и структуру расходов бюджета соответствующего публично-правового образования на здравоохранение.  </w:t>
            </w:r>
          </w:p>
          <w:p w:rsidR="00CA18CC" w:rsidRDefault="00BF1AFD">
            <w:pPr>
              <w:numPr>
                <w:ilvl w:val="0"/>
                <w:numId w:val="23"/>
              </w:numPr>
              <w:spacing w:after="0" w:line="248" w:lineRule="auto"/>
              <w:ind w:right="0" w:firstLine="0"/>
              <w:jc w:val="left"/>
            </w:pPr>
            <w:r>
              <w:rPr>
                <w:sz w:val="22"/>
              </w:rPr>
              <w:t xml:space="preserve">Изучить порядок финансового обеспечения деятельности учреждений здравоохранения за счет средств </w:t>
            </w:r>
            <w:r>
              <w:rPr>
                <w:sz w:val="22"/>
              </w:rPr>
              <w:lastRenderedPageBreak/>
              <w:t xml:space="preserve">обязательного медицинского страхования на территории субъекта РФ (муниципального образования). </w:t>
            </w:r>
          </w:p>
          <w:p w:rsidR="00CA18CC" w:rsidRDefault="00BF1AFD">
            <w:pPr>
              <w:numPr>
                <w:ilvl w:val="0"/>
                <w:numId w:val="23"/>
              </w:num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Изучить порядок финансового обеспечения деятельности учреждений здравоохранения за счет средств бюджета органов государственной власти (местного самоуправления).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156" w:firstLine="0"/>
              <w:jc w:val="center"/>
            </w:pPr>
            <w:r>
              <w:rPr>
                <w:sz w:val="22"/>
              </w:rPr>
              <w:lastRenderedPageBreak/>
              <w:t xml:space="preserve">4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16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ПК 1.4; </w:t>
            </w:r>
          </w:p>
          <w:p w:rsidR="00CA18CC" w:rsidRDefault="00BF1AFD">
            <w:pPr>
              <w:spacing w:after="16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ОК 01 – ОК 06; </w:t>
            </w:r>
          </w:p>
          <w:p w:rsidR="00CA18CC" w:rsidRDefault="00BF1AFD">
            <w:pPr>
              <w:spacing w:after="0" w:line="259" w:lineRule="auto"/>
              <w:ind w:left="0" w:right="159" w:firstLine="0"/>
              <w:jc w:val="center"/>
            </w:pPr>
            <w:r>
              <w:rPr>
                <w:sz w:val="22"/>
              </w:rPr>
              <w:t xml:space="preserve">ОК 09 – ОК 11 </w:t>
            </w:r>
          </w:p>
        </w:tc>
      </w:tr>
      <w:tr w:rsidR="00CA18CC">
        <w:trPr>
          <w:trHeight w:val="152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Тема 2.2. </w:t>
            </w:r>
          </w:p>
          <w:p w:rsidR="00CA18CC" w:rsidRDefault="00BF1AF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Финансовое обеспечение деятельности учреждений образования.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18CC" w:rsidRDefault="00CA18C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16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ПК 1.4; </w:t>
            </w:r>
          </w:p>
          <w:p w:rsidR="00CA18CC" w:rsidRDefault="00BF1AFD">
            <w:pPr>
              <w:spacing w:after="16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ОК 01 – ОК 06; </w:t>
            </w:r>
          </w:p>
          <w:p w:rsidR="00CA18CC" w:rsidRDefault="00BF1AFD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ОК 09 – ОК 11 </w:t>
            </w:r>
          </w:p>
        </w:tc>
      </w:tr>
      <w:tr w:rsidR="00CA18CC">
        <w:trPr>
          <w:trHeight w:val="152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Тема 2.3. </w:t>
            </w:r>
          </w:p>
          <w:p w:rsidR="00CA18CC" w:rsidRDefault="00BF1AF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Финансовое обеспечение деятельности учреждений культуры.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18CC" w:rsidRDefault="00CA18C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19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ПК 1.4; </w:t>
            </w:r>
          </w:p>
          <w:p w:rsidR="00CA18CC" w:rsidRDefault="00BF1AF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ОК 01 – ОК 06; ОК 09 – ОК 11 </w:t>
            </w:r>
          </w:p>
        </w:tc>
      </w:tr>
      <w:tr w:rsidR="00CA18CC">
        <w:trPr>
          <w:trHeight w:val="1022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lastRenderedPageBreak/>
              <w:t xml:space="preserve">Тема 2.4. </w:t>
            </w:r>
          </w:p>
          <w:p w:rsidR="00CA18CC" w:rsidRDefault="00BF1AF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Финансовое обеспечение деятельности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CA18C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16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ПК 1.4; </w:t>
            </w:r>
          </w:p>
          <w:p w:rsidR="00CA18CC" w:rsidRDefault="00BF1AF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ОК 01 – ОК 06; ОК 09 – ОК 11 </w:t>
            </w:r>
          </w:p>
        </w:tc>
      </w:tr>
    </w:tbl>
    <w:p w:rsidR="00CA18CC" w:rsidRDefault="00CA18CC">
      <w:pPr>
        <w:spacing w:after="0" w:line="259" w:lineRule="auto"/>
        <w:ind w:left="-1277" w:right="626" w:firstLine="0"/>
        <w:jc w:val="left"/>
      </w:pPr>
    </w:p>
    <w:tbl>
      <w:tblPr>
        <w:tblStyle w:val="TableGrid"/>
        <w:tblW w:w="9688" w:type="dxa"/>
        <w:tblInd w:w="34" w:type="dxa"/>
        <w:tblCellMar>
          <w:top w:w="15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2184"/>
        <w:gridCol w:w="4587"/>
        <w:gridCol w:w="994"/>
        <w:gridCol w:w="1923"/>
      </w:tblGrid>
      <w:tr w:rsidR="00CA18CC">
        <w:trPr>
          <w:trHeight w:val="516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учреждений здравоохранения. </w:t>
            </w:r>
          </w:p>
        </w:tc>
        <w:tc>
          <w:tcPr>
            <w:tcW w:w="4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numPr>
                <w:ilvl w:val="0"/>
                <w:numId w:val="24"/>
              </w:numPr>
              <w:spacing w:after="0" w:line="264" w:lineRule="auto"/>
              <w:ind w:right="0" w:firstLine="0"/>
              <w:jc w:val="left"/>
            </w:pPr>
            <w:r>
              <w:rPr>
                <w:sz w:val="22"/>
              </w:rPr>
              <w:t xml:space="preserve">Проанализировать состав и структуру расходов бюджета соответствующего публично-правового образования на социальную политику. </w:t>
            </w:r>
          </w:p>
          <w:p w:rsidR="00CA18CC" w:rsidRDefault="00BF1AFD">
            <w:pPr>
              <w:numPr>
                <w:ilvl w:val="0"/>
                <w:numId w:val="24"/>
              </w:numPr>
              <w:spacing w:after="0" w:line="247" w:lineRule="auto"/>
              <w:ind w:right="0" w:firstLine="0"/>
              <w:jc w:val="left"/>
            </w:pPr>
            <w:r>
              <w:rPr>
                <w:sz w:val="22"/>
              </w:rPr>
              <w:t xml:space="preserve">Изучить порядок финансового обеспечения деятельности учреждений социального обслуживания за счет средств бюджета органов государственной власти (местного самоуправления). </w:t>
            </w:r>
          </w:p>
          <w:p w:rsidR="00CA18CC" w:rsidRDefault="00BF1AFD">
            <w:pPr>
              <w:numPr>
                <w:ilvl w:val="0"/>
                <w:numId w:val="24"/>
              </w:numPr>
              <w:spacing w:after="35" w:line="247" w:lineRule="auto"/>
              <w:ind w:right="0" w:firstLine="0"/>
              <w:jc w:val="left"/>
            </w:pPr>
            <w:r>
              <w:rPr>
                <w:sz w:val="22"/>
              </w:rPr>
              <w:t xml:space="preserve">Изучить порядок назначения социальных пособий отдельным категориям граждан за счет средств бюджетов органов государственной власти (местного самоуправления). </w:t>
            </w:r>
          </w:p>
          <w:p w:rsidR="00CA18CC" w:rsidRDefault="00BF1AFD">
            <w:pPr>
              <w:spacing w:after="0" w:line="265" w:lineRule="auto"/>
              <w:ind w:left="0" w:right="65" w:firstLine="0"/>
              <w:jc w:val="left"/>
            </w:pPr>
            <w:r>
              <w:rPr>
                <w:b/>
                <w:sz w:val="22"/>
              </w:rPr>
              <w:t>б) в органах Федерального казначейства:</w:t>
            </w:r>
            <w:r>
              <w:rPr>
                <w:sz w:val="22"/>
              </w:rPr>
              <w:t xml:space="preserve"> 1. Изучить документы юридического дела получателя бюджетных средств – казенного учреждения. </w:t>
            </w:r>
          </w:p>
          <w:p w:rsidR="00CA18CC" w:rsidRDefault="00BF1AFD">
            <w:pPr>
              <w:numPr>
                <w:ilvl w:val="0"/>
                <w:numId w:val="25"/>
              </w:numPr>
              <w:spacing w:after="0" w:line="278" w:lineRule="auto"/>
              <w:ind w:right="0" w:firstLine="0"/>
              <w:jc w:val="left"/>
            </w:pPr>
            <w:r>
              <w:rPr>
                <w:sz w:val="22"/>
              </w:rPr>
              <w:t xml:space="preserve">Ознакомиться с лицевыми счетами, открытыми получателю бюджетных средств – казенному учреждению.  </w:t>
            </w:r>
          </w:p>
          <w:p w:rsidR="00CA18CC" w:rsidRDefault="00BF1AFD">
            <w:pPr>
              <w:numPr>
                <w:ilvl w:val="0"/>
                <w:numId w:val="25"/>
              </w:numPr>
              <w:spacing w:after="0" w:line="257" w:lineRule="auto"/>
              <w:ind w:right="0" w:firstLine="0"/>
              <w:jc w:val="left"/>
            </w:pPr>
            <w:r>
              <w:rPr>
                <w:sz w:val="22"/>
              </w:rPr>
              <w:t xml:space="preserve">Ознакомиться с поставленными на учет бюджетными обязательствами получателя бюджетных средств. </w:t>
            </w:r>
          </w:p>
          <w:p w:rsidR="00CA18CC" w:rsidRDefault="00BF1AFD">
            <w:pPr>
              <w:numPr>
                <w:ilvl w:val="0"/>
                <w:numId w:val="25"/>
              </w:numPr>
              <w:spacing w:after="0" w:line="257" w:lineRule="auto"/>
              <w:ind w:right="0" w:firstLine="0"/>
              <w:jc w:val="left"/>
            </w:pPr>
            <w:r>
              <w:rPr>
                <w:sz w:val="22"/>
              </w:rPr>
              <w:t xml:space="preserve">Ознакомиться с операциями, отраженными на лицевых счетах получателя бюджетных средств – казенного учреждения. </w:t>
            </w:r>
          </w:p>
          <w:p w:rsidR="00CA18CC" w:rsidRDefault="00BF1AFD">
            <w:pPr>
              <w:numPr>
                <w:ilvl w:val="0"/>
                <w:numId w:val="25"/>
              </w:numPr>
              <w:spacing w:after="0" w:line="254" w:lineRule="auto"/>
              <w:ind w:right="0" w:firstLine="0"/>
              <w:jc w:val="left"/>
            </w:pPr>
            <w:r>
              <w:rPr>
                <w:sz w:val="22"/>
              </w:rPr>
              <w:t xml:space="preserve">Ознакомиться с документами получателя бюджетных средств – казенного учреждения, являющимися основанием для отражения операций на лицевых счетах: заявками на кассовый расход, заявками на получение наличных денег, денежными чеками и др. </w:t>
            </w:r>
          </w:p>
          <w:p w:rsidR="00CA18CC" w:rsidRDefault="00BF1AFD">
            <w:pPr>
              <w:numPr>
                <w:ilvl w:val="0"/>
                <w:numId w:val="25"/>
              </w:numPr>
              <w:spacing w:after="0" w:line="278" w:lineRule="auto"/>
              <w:ind w:right="0" w:firstLine="0"/>
              <w:jc w:val="left"/>
            </w:pPr>
            <w:r>
              <w:rPr>
                <w:sz w:val="22"/>
              </w:rPr>
              <w:t xml:space="preserve">Изучить документы юридического дела клиента органов Федерального казначейства – бюджетного учреждения. </w:t>
            </w:r>
          </w:p>
          <w:p w:rsidR="00CA18CC" w:rsidRDefault="00BF1AFD">
            <w:pPr>
              <w:numPr>
                <w:ilvl w:val="0"/>
                <w:numId w:val="25"/>
              </w:numPr>
              <w:spacing w:after="0" w:line="257" w:lineRule="auto"/>
              <w:ind w:right="0" w:firstLine="0"/>
              <w:jc w:val="left"/>
            </w:pPr>
            <w:r>
              <w:rPr>
                <w:sz w:val="22"/>
              </w:rPr>
              <w:t xml:space="preserve">Ознакомиться с лицевыми счетами, открытыми клиенту органов Федерального казначейства – бюджетному учреждению. </w:t>
            </w:r>
          </w:p>
          <w:p w:rsidR="00CA18CC" w:rsidRDefault="00BF1AFD">
            <w:pPr>
              <w:numPr>
                <w:ilvl w:val="0"/>
                <w:numId w:val="25"/>
              </w:numPr>
              <w:spacing w:after="0" w:line="249" w:lineRule="auto"/>
              <w:ind w:right="0" w:firstLine="0"/>
              <w:jc w:val="left"/>
            </w:pPr>
            <w:r>
              <w:rPr>
                <w:sz w:val="22"/>
              </w:rPr>
              <w:t xml:space="preserve">Ознакомиться с операциями, отраженными на лицевых счетах клиента органов Федерального казначейства – бюджетного учреждения, а также с документами, являющимися основанием для отражения операций на лицевых счетах: заявками на кассовый расход, заявками на получение наличных денег, денежными чеками и др. </w:t>
            </w:r>
          </w:p>
          <w:p w:rsidR="00CA18CC" w:rsidRDefault="00BF1AFD">
            <w:pPr>
              <w:numPr>
                <w:ilvl w:val="0"/>
                <w:numId w:val="25"/>
              </w:numPr>
              <w:spacing w:after="0" w:line="278" w:lineRule="auto"/>
              <w:ind w:right="0" w:firstLine="0"/>
              <w:jc w:val="left"/>
            </w:pPr>
            <w:r>
              <w:rPr>
                <w:sz w:val="22"/>
              </w:rPr>
              <w:t xml:space="preserve">Изучить документы юридического дела клиента органов Федерального казначейства – автономного учреждения. </w:t>
            </w:r>
          </w:p>
          <w:p w:rsidR="00CA18CC" w:rsidRDefault="00BF1AFD">
            <w:pPr>
              <w:numPr>
                <w:ilvl w:val="0"/>
                <w:numId w:val="25"/>
              </w:numPr>
              <w:spacing w:after="0" w:line="257" w:lineRule="auto"/>
              <w:ind w:right="0" w:firstLine="0"/>
              <w:jc w:val="left"/>
            </w:pPr>
            <w:r>
              <w:rPr>
                <w:sz w:val="22"/>
              </w:rPr>
              <w:lastRenderedPageBreak/>
              <w:t xml:space="preserve">Ознакомиться с лицевыми счетами, открытыми клиенту органов Федерального казначейства – автономному учреждению. </w:t>
            </w:r>
          </w:p>
          <w:p w:rsidR="00CA18CC" w:rsidRDefault="00BF1AFD">
            <w:pPr>
              <w:numPr>
                <w:ilvl w:val="0"/>
                <w:numId w:val="25"/>
              </w:num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Ознакомиться с операциями, отраженными на лицевых счетах клиента органов Федерального казначейства – автономного учреждения, а также с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CA18C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CA18C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A18CC">
        <w:trPr>
          <w:trHeight w:val="13918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lastRenderedPageBreak/>
              <w:t xml:space="preserve">Тема 2.5. </w:t>
            </w:r>
          </w:p>
          <w:p w:rsidR="00CA18CC" w:rsidRDefault="00BF1AF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Финансовое обеспечение социальной политики.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CA18C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16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ПК 1.4; </w:t>
            </w:r>
          </w:p>
          <w:p w:rsidR="00CA18CC" w:rsidRDefault="00BF1AFD">
            <w:pPr>
              <w:spacing w:after="16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ОК 01 – ОК 06; </w:t>
            </w:r>
          </w:p>
          <w:p w:rsidR="00CA18CC" w:rsidRDefault="00BF1AF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ОК 09 – ОК 11 </w:t>
            </w:r>
          </w:p>
        </w:tc>
      </w:tr>
    </w:tbl>
    <w:p w:rsidR="00CA18CC" w:rsidRDefault="00CA18CC">
      <w:pPr>
        <w:spacing w:after="0" w:line="259" w:lineRule="auto"/>
        <w:ind w:left="-1277" w:right="626" w:firstLine="0"/>
        <w:jc w:val="left"/>
      </w:pPr>
    </w:p>
    <w:tbl>
      <w:tblPr>
        <w:tblStyle w:val="TableGrid"/>
        <w:tblW w:w="9688" w:type="dxa"/>
        <w:tblInd w:w="34" w:type="dxa"/>
        <w:tblCellMar>
          <w:top w:w="12" w:type="dxa"/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2823"/>
        <w:gridCol w:w="4241"/>
        <w:gridCol w:w="896"/>
        <w:gridCol w:w="1728"/>
      </w:tblGrid>
      <w:tr w:rsidR="00CA18CC">
        <w:trPr>
          <w:trHeight w:val="8361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CA18C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47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документами, являющимися основанием для отражения операций на лицевых счетах: заявками на кассовый расход, заявками на получение наличных денег, денежными чеками и др. </w:t>
            </w:r>
          </w:p>
          <w:p w:rsidR="00CA18CC" w:rsidRDefault="00BF1AFD">
            <w:pPr>
              <w:spacing w:after="0" w:line="27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в) в государственных (муниципальных) учреждениях:</w:t>
            </w:r>
            <w:r>
              <w:rPr>
                <w:sz w:val="22"/>
              </w:rPr>
              <w:t xml:space="preserve"> </w:t>
            </w:r>
          </w:p>
          <w:p w:rsidR="00CA18CC" w:rsidRDefault="00BF1AFD">
            <w:pPr>
              <w:numPr>
                <w:ilvl w:val="0"/>
                <w:numId w:val="26"/>
              </w:numPr>
              <w:spacing w:after="0" w:line="250" w:lineRule="auto"/>
              <w:ind w:right="0" w:firstLine="0"/>
              <w:jc w:val="left"/>
            </w:pPr>
            <w:r>
              <w:rPr>
                <w:sz w:val="22"/>
              </w:rPr>
              <w:t xml:space="preserve">Ознакомиться с государственным (муниципальным) заданием, полученным учреждением на очередной финансовый год и плановый период. </w:t>
            </w:r>
          </w:p>
          <w:p w:rsidR="00CA18CC" w:rsidRDefault="00BF1AFD">
            <w:pPr>
              <w:numPr>
                <w:ilvl w:val="0"/>
                <w:numId w:val="26"/>
              </w:numPr>
              <w:spacing w:after="0" w:line="251" w:lineRule="auto"/>
              <w:ind w:right="0" w:firstLine="0"/>
              <w:jc w:val="left"/>
            </w:pPr>
            <w:r>
              <w:rPr>
                <w:sz w:val="22"/>
              </w:rPr>
              <w:t xml:space="preserve">Составить расчет основных показателей, характеризующих качество и объем государственных (муниципальных) услуг, оказываемых учреждением. </w:t>
            </w:r>
          </w:p>
          <w:p w:rsidR="00CA18CC" w:rsidRDefault="00BF1AFD">
            <w:pPr>
              <w:numPr>
                <w:ilvl w:val="0"/>
                <w:numId w:val="26"/>
              </w:numPr>
              <w:spacing w:after="0" w:line="277" w:lineRule="auto"/>
              <w:ind w:right="0" w:firstLine="0"/>
              <w:jc w:val="left"/>
            </w:pPr>
            <w:r>
              <w:rPr>
                <w:sz w:val="22"/>
              </w:rPr>
              <w:t xml:space="preserve">Составить расчет финансового обеспечения учреждения на планируемый год. </w:t>
            </w:r>
          </w:p>
          <w:p w:rsidR="00CA18CC" w:rsidRDefault="00BF1AFD">
            <w:pPr>
              <w:numPr>
                <w:ilvl w:val="0"/>
                <w:numId w:val="27"/>
              </w:numPr>
              <w:spacing w:after="0" w:line="256" w:lineRule="auto"/>
              <w:ind w:right="0" w:firstLine="0"/>
              <w:jc w:val="left"/>
            </w:pPr>
            <w:r>
              <w:rPr>
                <w:sz w:val="22"/>
              </w:rPr>
              <w:t xml:space="preserve">Изучить Положение об оплате труда учреждения, о материальном стимулировании (премировании) работников. </w:t>
            </w:r>
          </w:p>
          <w:p w:rsidR="00CA18CC" w:rsidRDefault="00BF1AFD">
            <w:pPr>
              <w:numPr>
                <w:ilvl w:val="0"/>
                <w:numId w:val="27"/>
              </w:numPr>
              <w:spacing w:after="0" w:line="251" w:lineRule="auto"/>
              <w:ind w:right="0" w:firstLine="0"/>
              <w:jc w:val="left"/>
            </w:pPr>
            <w:r>
              <w:rPr>
                <w:sz w:val="22"/>
              </w:rPr>
              <w:t xml:space="preserve">Ознакомиться с порядком проведения тарификации в учреждении. Составить или проверить тарификационный список (штатное расписание) работников учреждения.  </w:t>
            </w:r>
          </w:p>
          <w:p w:rsidR="00CA18CC" w:rsidRDefault="00BF1AFD">
            <w:pPr>
              <w:numPr>
                <w:ilvl w:val="0"/>
                <w:numId w:val="27"/>
              </w:numPr>
              <w:spacing w:after="0" w:line="251" w:lineRule="auto"/>
              <w:ind w:right="0" w:firstLine="0"/>
              <w:jc w:val="left"/>
            </w:pPr>
            <w:r>
              <w:rPr>
                <w:sz w:val="22"/>
              </w:rPr>
              <w:t xml:space="preserve">Ознакомиться с порядком планирования расходов на оплату труда. Составить или проверить расчет фонда оплаты труда работников учреждения. </w:t>
            </w:r>
          </w:p>
          <w:p w:rsidR="00CA18CC" w:rsidRDefault="00BF1AFD">
            <w:pPr>
              <w:numPr>
                <w:ilvl w:val="0"/>
                <w:numId w:val="27"/>
              </w:num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Ознакомиться с порядком расчета расходов к бюджетной смете (плану </w:t>
            </w:r>
            <w:proofErr w:type="spellStart"/>
            <w:r>
              <w:rPr>
                <w:sz w:val="22"/>
              </w:rPr>
              <w:t>финансовохозяйственной</w:t>
            </w:r>
            <w:proofErr w:type="spellEnd"/>
            <w:r>
              <w:rPr>
                <w:sz w:val="22"/>
              </w:rPr>
              <w:t xml:space="preserve"> деятельности) учреждения. Составить или проверить расчет расходов по видам.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8CC" w:rsidRDefault="00CA18C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CA18C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A18CC">
        <w:trPr>
          <w:trHeight w:val="203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Раздел 3 ПМ 01.  </w:t>
            </w:r>
            <w:proofErr w:type="spellStart"/>
            <w:r>
              <w:rPr>
                <w:b/>
                <w:sz w:val="22"/>
              </w:rPr>
              <w:t>Финансовоэкономическое</w:t>
            </w:r>
            <w:proofErr w:type="spellEnd"/>
            <w:r>
              <w:rPr>
                <w:b/>
                <w:sz w:val="22"/>
              </w:rPr>
              <w:t xml:space="preserve"> сопровождение осуществления государственных и муниципальных закупок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Обеспечивать финансово-экономическое сопровождение деятельности по осуществлению закупок для государственных и муниципальных нужд.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24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19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ПК 1.5; </w:t>
            </w:r>
          </w:p>
          <w:p w:rsidR="00CA18CC" w:rsidRDefault="00BF1AFD">
            <w:pPr>
              <w:spacing w:after="16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ОК 01 – ОК 06; </w:t>
            </w:r>
          </w:p>
          <w:p w:rsidR="00CA18CC" w:rsidRDefault="00BF1AF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ОК 09 – ОК 11 </w:t>
            </w:r>
          </w:p>
        </w:tc>
      </w:tr>
      <w:tr w:rsidR="00CA18CC">
        <w:trPr>
          <w:trHeight w:val="1527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МДК.01.03 </w:t>
            </w:r>
            <w:proofErr w:type="spellStart"/>
            <w:r>
              <w:rPr>
                <w:b/>
                <w:sz w:val="22"/>
              </w:rPr>
              <w:t>Финансовоэкономический</w:t>
            </w:r>
            <w:proofErr w:type="spellEnd"/>
            <w:r>
              <w:rPr>
                <w:b/>
                <w:sz w:val="22"/>
              </w:rPr>
              <w:t xml:space="preserve"> механизм государственных закупок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34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2"/>
              </w:rPr>
              <w:t>−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24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16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ПК 1.5; </w:t>
            </w:r>
          </w:p>
          <w:p w:rsidR="00CA18CC" w:rsidRDefault="00BF1AFD">
            <w:pPr>
              <w:spacing w:after="19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ОК 01 – ОК 06; </w:t>
            </w:r>
          </w:p>
          <w:p w:rsidR="00CA18CC" w:rsidRDefault="00BF1AF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ОК 09 – ОК 11 </w:t>
            </w:r>
          </w:p>
        </w:tc>
      </w:tr>
      <w:tr w:rsidR="00CA18CC">
        <w:trPr>
          <w:trHeight w:val="1781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lastRenderedPageBreak/>
              <w:t xml:space="preserve">Тема 3.1. Основы контрактной системы в сфере закупок для государственных (муниципальных) нужд </w:t>
            </w:r>
          </w:p>
        </w:tc>
        <w:tc>
          <w:tcPr>
            <w:tcW w:w="4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8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а) в финансовых органах (органах государственных внебюджетных фондов): </w:t>
            </w:r>
            <w:r>
              <w:rPr>
                <w:sz w:val="22"/>
              </w:rPr>
              <w:t xml:space="preserve">1. Изучить функции финансового органа (органа государственного внебюджетного фонда) в сфере закупок.  </w:t>
            </w:r>
          </w:p>
          <w:p w:rsidR="00CA18CC" w:rsidRDefault="00BF1AFD">
            <w:pPr>
              <w:numPr>
                <w:ilvl w:val="0"/>
                <w:numId w:val="28"/>
              </w:numPr>
              <w:spacing w:after="0" w:line="251" w:lineRule="auto"/>
              <w:ind w:right="12" w:firstLine="0"/>
              <w:jc w:val="left"/>
            </w:pPr>
            <w:r>
              <w:rPr>
                <w:sz w:val="22"/>
              </w:rPr>
              <w:t xml:space="preserve">Проанализировать государственные (муниципальные) контракты, ведение которых осуществляет соответствующий финансовый орган. </w:t>
            </w:r>
          </w:p>
          <w:p w:rsidR="00CA18CC" w:rsidRDefault="00BF1AFD">
            <w:pPr>
              <w:numPr>
                <w:ilvl w:val="0"/>
                <w:numId w:val="28"/>
              </w:numPr>
              <w:spacing w:after="0" w:line="259" w:lineRule="auto"/>
              <w:ind w:right="12" w:firstLine="0"/>
              <w:jc w:val="left"/>
            </w:pPr>
            <w:r>
              <w:rPr>
                <w:sz w:val="22"/>
              </w:rPr>
              <w:t xml:space="preserve">Ознакомиться с идентификационными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132" w:right="188" w:firstLine="31"/>
              <w:jc w:val="center"/>
            </w:pPr>
            <w:r>
              <w:rPr>
                <w:sz w:val="22"/>
              </w:rPr>
              <w:t xml:space="preserve">ПК 1.5; ОК 01 – ОК 06; ОК 09 – ОК 11 </w:t>
            </w:r>
          </w:p>
        </w:tc>
      </w:tr>
      <w:tr w:rsidR="00CA18CC">
        <w:trPr>
          <w:trHeight w:val="771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Тема 3.2. </w:t>
            </w:r>
          </w:p>
          <w:p w:rsidR="00CA18CC" w:rsidRDefault="00BF1AF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Планирование и обоснование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CA18C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19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ПК 1.5; </w:t>
            </w:r>
          </w:p>
          <w:p w:rsidR="00CA18CC" w:rsidRDefault="00BF1AFD">
            <w:pPr>
              <w:spacing w:after="16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ОК 01 – ОК 06; </w:t>
            </w:r>
          </w:p>
          <w:p w:rsidR="00CA18CC" w:rsidRDefault="00BF1AF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ОК 09 – ОК 11 </w:t>
            </w:r>
          </w:p>
        </w:tc>
      </w:tr>
    </w:tbl>
    <w:p w:rsidR="00CA18CC" w:rsidRDefault="00CA18CC">
      <w:pPr>
        <w:spacing w:after="0" w:line="259" w:lineRule="auto"/>
        <w:ind w:left="-1277" w:right="626" w:firstLine="0"/>
        <w:jc w:val="left"/>
      </w:pPr>
    </w:p>
    <w:tbl>
      <w:tblPr>
        <w:tblStyle w:val="TableGrid"/>
        <w:tblW w:w="9688" w:type="dxa"/>
        <w:tblInd w:w="34" w:type="dxa"/>
        <w:tblCellMar>
          <w:top w:w="12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2184"/>
        <w:gridCol w:w="4587"/>
        <w:gridCol w:w="994"/>
        <w:gridCol w:w="1923"/>
      </w:tblGrid>
      <w:tr w:rsidR="00CA18CC">
        <w:trPr>
          <w:trHeight w:val="771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государственных (муниципальных) закупок </w:t>
            </w:r>
          </w:p>
        </w:tc>
        <w:tc>
          <w:tcPr>
            <w:tcW w:w="4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47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кодами закупок и объемами финансового обеспечения для осуществления закупок, учтенными на лицевых счетах государственных (муниципальных) заказчиков. </w:t>
            </w:r>
          </w:p>
          <w:p w:rsidR="00CA18CC" w:rsidRDefault="00BF1AFD">
            <w:pPr>
              <w:spacing w:after="0" w:line="242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 Проверить соответствие информации в планах-графиках, в планах закупок; в извещениях об осуществлении закупок; в документации о закупках; в протоколах определения поставщиков (подрядчиков, исполнителей); в условиях проектов контрактов, направляемых участникам закупок; в реестре контрактов, заключенных заказчиками, по государственным </w:t>
            </w:r>
          </w:p>
          <w:p w:rsidR="00CA18CC" w:rsidRDefault="00BF1AFD">
            <w:pPr>
              <w:spacing w:after="0" w:line="252" w:lineRule="auto"/>
              <w:ind w:left="0" w:right="57" w:firstLine="0"/>
              <w:jc w:val="left"/>
            </w:pPr>
            <w:r>
              <w:rPr>
                <w:sz w:val="22"/>
              </w:rPr>
              <w:t xml:space="preserve">(муниципальным) контрактам, полномочия по ведению которых осуществляет </w:t>
            </w:r>
            <w:r>
              <w:rPr>
                <w:sz w:val="22"/>
              </w:rPr>
              <w:lastRenderedPageBreak/>
              <w:t xml:space="preserve">соответствующий финансовый орган. 5. Ознакомиться с процедурами санкционирования и документооборотом по оплате государственных (муниципальных) контрактов, полномочия по ведению которых осуществляет соответствующий финансовый орган. </w:t>
            </w:r>
          </w:p>
          <w:p w:rsidR="00CA18CC" w:rsidRDefault="00BF1AFD">
            <w:pPr>
              <w:numPr>
                <w:ilvl w:val="0"/>
                <w:numId w:val="29"/>
              </w:numPr>
              <w:spacing w:after="28" w:line="251" w:lineRule="auto"/>
              <w:ind w:right="0" w:firstLine="0"/>
              <w:jc w:val="left"/>
            </w:pPr>
            <w:r>
              <w:rPr>
                <w:sz w:val="22"/>
              </w:rPr>
              <w:t xml:space="preserve">Изучить государственные (муниципальные) контракты, заключенные соответствующим органом в качестве государственного (муниципального) заказчика. </w:t>
            </w:r>
          </w:p>
          <w:p w:rsidR="00CA18CC" w:rsidRDefault="00BF1AFD">
            <w:pPr>
              <w:numPr>
                <w:ilvl w:val="0"/>
                <w:numId w:val="29"/>
              </w:numPr>
              <w:spacing w:after="27" w:line="257" w:lineRule="auto"/>
              <w:ind w:right="0" w:firstLine="0"/>
              <w:jc w:val="left"/>
            </w:pPr>
            <w:r>
              <w:rPr>
                <w:sz w:val="22"/>
              </w:rPr>
              <w:t xml:space="preserve">Выполнить расчеты или ознакомиться с расчетами эффективности государственных (муниципальных) закупок. </w:t>
            </w:r>
          </w:p>
          <w:p w:rsidR="00CA18CC" w:rsidRDefault="00BF1AF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б) в органах Федерального казначейства: </w:t>
            </w:r>
          </w:p>
          <w:p w:rsidR="00CA18CC" w:rsidRDefault="00BF1AFD">
            <w:pPr>
              <w:numPr>
                <w:ilvl w:val="0"/>
                <w:numId w:val="30"/>
              </w:numPr>
              <w:spacing w:after="0" w:line="278" w:lineRule="auto"/>
              <w:ind w:right="0" w:firstLine="0"/>
              <w:jc w:val="left"/>
            </w:pPr>
            <w:r>
              <w:rPr>
                <w:sz w:val="22"/>
              </w:rPr>
              <w:t xml:space="preserve">Ознакомиться с реестром государственных контрактов. </w:t>
            </w:r>
          </w:p>
          <w:p w:rsidR="00CA18CC" w:rsidRDefault="00BF1AFD">
            <w:pPr>
              <w:numPr>
                <w:ilvl w:val="0"/>
                <w:numId w:val="30"/>
              </w:numPr>
              <w:spacing w:after="0" w:line="248" w:lineRule="auto"/>
              <w:ind w:right="0" w:firstLine="0"/>
              <w:jc w:val="left"/>
            </w:pPr>
            <w:r>
              <w:rPr>
                <w:sz w:val="22"/>
              </w:rPr>
              <w:t xml:space="preserve">Ознакомиться с идентификационными кодами закупок и объемами финансового обеспечения для осуществления закупок, учтенными на лицевых счетах государственных заказчиков. </w:t>
            </w:r>
          </w:p>
          <w:p w:rsidR="00CA18CC" w:rsidRDefault="00BF1AFD">
            <w:pPr>
              <w:numPr>
                <w:ilvl w:val="0"/>
                <w:numId w:val="30"/>
              </w:numPr>
              <w:spacing w:after="0" w:line="247" w:lineRule="auto"/>
              <w:ind w:right="0" w:firstLine="0"/>
              <w:jc w:val="left"/>
            </w:pPr>
            <w:r>
              <w:rPr>
                <w:sz w:val="22"/>
              </w:rPr>
              <w:t xml:space="preserve">Проверить соответствие информации в планах-графиках, в планах закупок; в извещениях об осуществлении закупок; в документации о закупках; в протоколах определения поставщиков (подрядчиков, исполнителей); в условиях проектов контрактов, направляемых участникам закупок; в реестре контрактов, заключенных заказчиками. </w:t>
            </w:r>
          </w:p>
          <w:p w:rsidR="00CA18CC" w:rsidRDefault="00BF1AFD">
            <w:pPr>
              <w:numPr>
                <w:ilvl w:val="0"/>
                <w:numId w:val="30"/>
              </w:numPr>
              <w:spacing w:after="0" w:line="251" w:lineRule="auto"/>
              <w:ind w:right="0" w:firstLine="0"/>
              <w:jc w:val="left"/>
            </w:pPr>
            <w:r>
              <w:rPr>
                <w:sz w:val="22"/>
              </w:rPr>
              <w:t xml:space="preserve">Ознакомиться с процедурами санкционирования и документооборотом по казначейскому сопровождению государственных контрактов. </w:t>
            </w:r>
          </w:p>
          <w:p w:rsidR="00CA18CC" w:rsidRDefault="00BF1AFD">
            <w:pPr>
              <w:numPr>
                <w:ilvl w:val="0"/>
                <w:numId w:val="30"/>
              </w:numPr>
              <w:spacing w:after="0" w:line="251" w:lineRule="auto"/>
              <w:ind w:right="0" w:firstLine="0"/>
              <w:jc w:val="left"/>
            </w:pPr>
            <w:r>
              <w:rPr>
                <w:sz w:val="22"/>
              </w:rPr>
              <w:t xml:space="preserve">Изучить порядок применения казначейского аккредитива при оплате выполненных работ по государственному контракту. </w:t>
            </w:r>
          </w:p>
          <w:p w:rsidR="00CA18CC" w:rsidRDefault="00BF1AF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в) в государственных (муниципальных) учреждениях: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CA18C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CA18C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A18CC">
        <w:trPr>
          <w:trHeight w:val="1274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Тема 3.3. Порядок осуществления государственных (муниципальных) закупок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18CC" w:rsidRDefault="00CA18C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16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ПК 1.5; </w:t>
            </w:r>
          </w:p>
          <w:p w:rsidR="00CA18CC" w:rsidRDefault="00BF1AFD">
            <w:pPr>
              <w:spacing w:after="18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ОК 01 – ОК 06; </w:t>
            </w:r>
          </w:p>
          <w:p w:rsidR="00CA18CC" w:rsidRDefault="00BF1AFD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ОК 09 – ОК 11 </w:t>
            </w:r>
          </w:p>
        </w:tc>
      </w:tr>
      <w:tr w:rsidR="00CA18CC">
        <w:trPr>
          <w:trHeight w:val="1781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Тема 3.4. </w:t>
            </w:r>
          </w:p>
          <w:p w:rsidR="00CA18CC" w:rsidRDefault="00BF1AF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Обеспечение исполнения и сопровождения государственных (муниципальных) контрактов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18CC" w:rsidRDefault="00CA18C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19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ПК 1.5; </w:t>
            </w:r>
          </w:p>
          <w:p w:rsidR="00CA18CC" w:rsidRDefault="00BF1AFD">
            <w:pPr>
              <w:spacing w:after="16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ОК 01 – ОК 06; </w:t>
            </w:r>
          </w:p>
          <w:p w:rsidR="00CA18CC" w:rsidRDefault="00BF1AFD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ОК 09 – ОК 11 </w:t>
            </w:r>
          </w:p>
        </w:tc>
      </w:tr>
      <w:tr w:rsidR="00CA18CC">
        <w:trPr>
          <w:trHeight w:val="10608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lastRenderedPageBreak/>
              <w:t xml:space="preserve">Тема 3.5. </w:t>
            </w:r>
          </w:p>
          <w:p w:rsidR="00CA18CC" w:rsidRDefault="00BF1AF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Эффективность контрактной системы в сфере государственных (муниципальных) закупок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CA18C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19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ПК 1.5; </w:t>
            </w:r>
          </w:p>
          <w:p w:rsidR="00CA18CC" w:rsidRDefault="00BF1AFD">
            <w:pPr>
              <w:spacing w:after="16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ОК 01 – ОК 06; </w:t>
            </w:r>
          </w:p>
          <w:p w:rsidR="00CA18CC" w:rsidRDefault="00BF1AFD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ОК 09 – ОК 11 </w:t>
            </w:r>
          </w:p>
        </w:tc>
      </w:tr>
    </w:tbl>
    <w:p w:rsidR="00CA18CC" w:rsidRDefault="00CA18CC">
      <w:pPr>
        <w:spacing w:after="0" w:line="259" w:lineRule="auto"/>
        <w:ind w:left="-1277" w:right="626" w:firstLine="0"/>
        <w:jc w:val="left"/>
      </w:pPr>
    </w:p>
    <w:tbl>
      <w:tblPr>
        <w:tblStyle w:val="TableGrid"/>
        <w:tblW w:w="9688" w:type="dxa"/>
        <w:tblInd w:w="34" w:type="dxa"/>
        <w:tblCellMar>
          <w:top w:w="12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2184"/>
        <w:gridCol w:w="4587"/>
        <w:gridCol w:w="994"/>
        <w:gridCol w:w="1923"/>
      </w:tblGrid>
      <w:tr w:rsidR="00CA18CC">
        <w:trPr>
          <w:trHeight w:val="7602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CA18C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numPr>
                <w:ilvl w:val="0"/>
                <w:numId w:val="31"/>
              </w:numPr>
              <w:spacing w:after="37" w:line="244" w:lineRule="auto"/>
              <w:ind w:right="71" w:firstLine="0"/>
              <w:jc w:val="left"/>
            </w:pPr>
            <w:r>
              <w:rPr>
                <w:sz w:val="22"/>
              </w:rPr>
              <w:t xml:space="preserve">Ознакомиться с формированием плана закупок на текущий финансовый год, практикой внесения изменений в план закупок, порядком утверждения и размещения в Единой информационной системе плана закупок и внесенных в него изменений. </w:t>
            </w:r>
          </w:p>
          <w:p w:rsidR="00CA18CC" w:rsidRDefault="00BF1AFD">
            <w:pPr>
              <w:numPr>
                <w:ilvl w:val="0"/>
                <w:numId w:val="31"/>
              </w:numPr>
              <w:spacing w:after="0" w:line="257" w:lineRule="auto"/>
              <w:ind w:right="71" w:firstLine="0"/>
              <w:jc w:val="left"/>
            </w:pPr>
            <w:r>
              <w:rPr>
                <w:sz w:val="22"/>
              </w:rPr>
              <w:t xml:space="preserve">Ознакомиться с формированием </w:t>
            </w:r>
            <w:proofErr w:type="spellStart"/>
            <w:r>
              <w:rPr>
                <w:sz w:val="22"/>
              </w:rPr>
              <w:t>планаграфика</w:t>
            </w:r>
            <w:proofErr w:type="spellEnd"/>
            <w:r>
              <w:rPr>
                <w:sz w:val="22"/>
              </w:rPr>
              <w:t xml:space="preserve"> на текущий финансовый год, практикой внесения изменений в </w:t>
            </w:r>
            <w:proofErr w:type="spellStart"/>
            <w:r>
              <w:rPr>
                <w:sz w:val="22"/>
              </w:rPr>
              <w:t>планграфик</w:t>
            </w:r>
            <w:proofErr w:type="spellEnd"/>
            <w:r>
              <w:rPr>
                <w:sz w:val="22"/>
              </w:rPr>
              <w:t xml:space="preserve">, порядком утверждения и размещения в Единой информационной системе </w:t>
            </w:r>
            <w:proofErr w:type="spellStart"/>
            <w:r>
              <w:rPr>
                <w:sz w:val="22"/>
              </w:rPr>
              <w:t>планаграфика</w:t>
            </w:r>
            <w:proofErr w:type="spellEnd"/>
            <w:r>
              <w:rPr>
                <w:sz w:val="22"/>
              </w:rPr>
              <w:t xml:space="preserve"> и внесенных в него изменений. 3. Изучить практику обязательного общественного обсуждения закупок товара, работы или услуги. </w:t>
            </w:r>
          </w:p>
          <w:p w:rsidR="00CA18CC" w:rsidRDefault="00BF1AFD">
            <w:pPr>
              <w:numPr>
                <w:ilvl w:val="0"/>
                <w:numId w:val="32"/>
              </w:numPr>
              <w:spacing w:after="0" w:line="244" w:lineRule="auto"/>
              <w:ind w:right="0" w:firstLine="0"/>
              <w:jc w:val="left"/>
            </w:pPr>
            <w:r>
              <w:rPr>
                <w:sz w:val="22"/>
              </w:rPr>
              <w:t xml:space="preserve">Изучить способы осуществления закупок государственным (муниципальным) учреждением, выбор способа определения поставщика (подрядчика, исполнителя), практику обоснования закупок, описание объекта закупки и определение начальной (максимальной) цены контракта. </w:t>
            </w:r>
          </w:p>
          <w:p w:rsidR="00CA18CC" w:rsidRDefault="00BF1AFD">
            <w:pPr>
              <w:numPr>
                <w:ilvl w:val="0"/>
                <w:numId w:val="32"/>
              </w:num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Изучить порядок взаимодействия учреждения с органами исполнительной власти (органами Федерального казначейства) при проведении закупочных процедур и формировании отчета о закупках и его размещении в Единой информационной системе.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CA18C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CA18C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A18CC">
        <w:trPr>
          <w:trHeight w:val="768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Дифференцированный зачет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16" w:line="259" w:lineRule="auto"/>
              <w:ind w:left="77" w:right="0" w:firstLine="0"/>
              <w:jc w:val="left"/>
            </w:pPr>
            <w:r>
              <w:rPr>
                <w:sz w:val="22"/>
              </w:rPr>
              <w:t xml:space="preserve">ПК 1.1 – ПК 1.5; </w:t>
            </w:r>
          </w:p>
          <w:p w:rsidR="00CA18CC" w:rsidRDefault="00BF1AFD">
            <w:pPr>
              <w:spacing w:after="18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ОК 01 – ОК 06; </w:t>
            </w:r>
          </w:p>
          <w:p w:rsidR="00CA18CC" w:rsidRDefault="00BF1AF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ОК 09 – ОК 11 </w:t>
            </w:r>
          </w:p>
        </w:tc>
      </w:tr>
    </w:tbl>
    <w:p w:rsidR="00CA18CC" w:rsidRDefault="00BF1AFD">
      <w:pPr>
        <w:pStyle w:val="1"/>
        <w:spacing w:line="249" w:lineRule="auto"/>
        <w:ind w:left="269" w:right="400"/>
        <w:jc w:val="center"/>
      </w:pPr>
      <w:bookmarkStart w:id="3" w:name="_Toc54138"/>
      <w:r>
        <w:t xml:space="preserve">УСЛОВИЯ РЕАЛИЗАЦИИ ПРОГРАММЫ ПРОИЗВОДСТВЕННОЙ ПРАКТИКИ </w:t>
      </w:r>
      <w:bookmarkEnd w:id="3"/>
    </w:p>
    <w:p w:rsidR="00CA18CC" w:rsidRDefault="00BF1AFD">
      <w:pPr>
        <w:spacing w:after="27" w:line="259" w:lineRule="auto"/>
        <w:ind w:left="850" w:right="0" w:firstLine="0"/>
        <w:jc w:val="left"/>
      </w:pPr>
      <w:r>
        <w:t xml:space="preserve"> </w:t>
      </w:r>
    </w:p>
    <w:p w:rsidR="00CA18CC" w:rsidRDefault="00BF1AFD">
      <w:pPr>
        <w:spacing w:after="10" w:line="271" w:lineRule="auto"/>
        <w:ind w:right="0" w:firstLine="708"/>
        <w:jc w:val="left"/>
      </w:pPr>
      <w:r>
        <w:rPr>
          <w:b/>
        </w:rPr>
        <w:t xml:space="preserve">3.1. Для реализации программы производственной практики должны быть предусмотрено следующее материально-техническое обеспечение </w:t>
      </w:r>
    </w:p>
    <w:p w:rsidR="00CA18CC" w:rsidRDefault="00BF1AFD">
      <w:pPr>
        <w:spacing w:after="25" w:line="259" w:lineRule="auto"/>
        <w:ind w:left="850" w:right="0" w:firstLine="0"/>
        <w:jc w:val="left"/>
      </w:pPr>
      <w:r>
        <w:t xml:space="preserve"> </w:t>
      </w:r>
    </w:p>
    <w:p w:rsidR="00CA18CC" w:rsidRDefault="00BF1AFD">
      <w:pPr>
        <w:spacing w:after="10" w:line="271" w:lineRule="auto"/>
        <w:ind w:left="857" w:right="0" w:hanging="10"/>
        <w:jc w:val="left"/>
      </w:pPr>
      <w:r>
        <w:rPr>
          <w:b/>
        </w:rPr>
        <w:t>Оснащенные базы практики:</w:t>
      </w:r>
      <w:r>
        <w:rPr>
          <w:b/>
          <w:color w:val="FF0000"/>
        </w:rPr>
        <w:t xml:space="preserve">  </w:t>
      </w:r>
    </w:p>
    <w:p w:rsidR="00CA18CC" w:rsidRDefault="00BF1AFD">
      <w:pPr>
        <w:ind w:left="127" w:right="280"/>
      </w:pPr>
      <w:r>
        <w:t xml:space="preserve">Производственная практика проводится концентрированно в финансовых органах, органах государственных внебюджетных фондов, в органах Федерального казначейства, в государственных (муниципальных) учреждениях, обеспечивающих деятельность обучающихся в профессиональной области 08 Финансы и экономика. </w:t>
      </w:r>
    </w:p>
    <w:p w:rsidR="00CA18CC" w:rsidRDefault="00BF1AFD">
      <w:pPr>
        <w:ind w:left="127" w:right="280"/>
      </w:pPr>
      <w:r>
        <w:t xml:space="preserve">Оснащенные базы практики (базы практики должны иметь: рабочий стол </w:t>
      </w:r>
      <w:proofErr w:type="spellStart"/>
      <w:r>
        <w:t>студентапрактиканта</w:t>
      </w:r>
      <w:proofErr w:type="spellEnd"/>
      <w:r>
        <w:t xml:space="preserve"> для выполнения заданий по программе производственной практики; компьютер для выполнения задания по практике). </w:t>
      </w:r>
    </w:p>
    <w:p w:rsidR="00CA18CC" w:rsidRDefault="00BF1AFD">
      <w:pPr>
        <w:ind w:left="127" w:right="280"/>
      </w:pPr>
      <w:r>
        <w:t xml:space="preserve"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</w:t>
      </w:r>
      <w:r>
        <w:lastRenderedPageBreak/>
        <w:t xml:space="preserve">по всем видам деятельности, предусмотренных программой, с использованием современных технологий, материалов и оборудования. </w:t>
      </w:r>
    </w:p>
    <w:p w:rsidR="00CA18CC" w:rsidRDefault="00BF1AFD">
      <w:pPr>
        <w:ind w:left="127" w:right="280"/>
      </w:pPr>
      <w:r>
        <w:t xml:space="preserve">Инвалиды и лица с ограниченными возможностями здоровья проходят производственную практику по месту жительства и ежедневно поддерживают связь </w:t>
      </w:r>
      <w:proofErr w:type="gramStart"/>
      <w:r>
        <w:t>с факультетом</w:t>
      </w:r>
      <w:proofErr w:type="gramEnd"/>
      <w:r>
        <w:t xml:space="preserve"> реализующим ООП СПО.  </w:t>
      </w:r>
    </w:p>
    <w:p w:rsidR="00CA18CC" w:rsidRDefault="00BF1AFD">
      <w:pPr>
        <w:spacing w:after="28" w:line="259" w:lineRule="auto"/>
        <w:ind w:left="85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</w:p>
    <w:p w:rsidR="00CA18CC" w:rsidRDefault="00BF1AFD">
      <w:pPr>
        <w:spacing w:after="10" w:line="271" w:lineRule="auto"/>
        <w:ind w:left="857" w:right="0" w:hanging="10"/>
        <w:jc w:val="left"/>
      </w:pPr>
      <w:r>
        <w:rPr>
          <w:b/>
        </w:rPr>
        <w:t xml:space="preserve">3.2. Общие требования к организации производственной практики </w:t>
      </w:r>
      <w:r>
        <w:t xml:space="preserve"> </w:t>
      </w:r>
    </w:p>
    <w:p w:rsidR="00CA18CC" w:rsidRDefault="00BF1AFD">
      <w:pPr>
        <w:ind w:left="850" w:right="280" w:firstLine="0"/>
      </w:pPr>
      <w:r>
        <w:t xml:space="preserve">1. Базы практики </w:t>
      </w:r>
    </w:p>
    <w:p w:rsidR="00CA18CC" w:rsidRDefault="00BF1AFD">
      <w:pPr>
        <w:ind w:left="127" w:right="280"/>
      </w:pPr>
      <w:r>
        <w:t xml:space="preserve">Основными базами прохождения производственной практики является ряд предприятий различной формы собственности, с которыми ФГБОУ ВО Ставропольский ГАУ заключены договоры о совместной деятельности, согласованы вопросы обеспечения </w:t>
      </w:r>
      <w:proofErr w:type="spellStart"/>
      <w:r>
        <w:t>студентовпрактикантов</w:t>
      </w:r>
      <w:proofErr w:type="spellEnd"/>
      <w:r>
        <w:t xml:space="preserve"> рабочими местами. </w:t>
      </w:r>
    </w:p>
    <w:p w:rsidR="00CA18CC" w:rsidRDefault="00BF1AFD">
      <w:pPr>
        <w:ind w:left="127" w:right="280"/>
      </w:pPr>
      <w:r>
        <w:t xml:space="preserve">Обучающиеся, совмещающие обучение с трудовой деятельностью, вправе проходить производственную практику в организации по месту работы, в случаях если осуществляемая ими профессиональная деятельность соответствует целям практики и профилю приобретаемой специальности. </w:t>
      </w:r>
    </w:p>
    <w:p w:rsidR="00CA18CC" w:rsidRDefault="00BF1AFD">
      <w:pPr>
        <w:ind w:left="127" w:right="280"/>
      </w:pPr>
      <w:r>
        <w:t xml:space="preserve">Материально-техническое обеспечение производственной практики осуществляется организацией, принимающей студентов на практику.  </w:t>
      </w:r>
    </w:p>
    <w:p w:rsidR="00CA18CC" w:rsidRDefault="00BF1AFD">
      <w:pPr>
        <w:ind w:left="127" w:right="280"/>
      </w:pPr>
      <w:r>
        <w:t xml:space="preserve">Обучающиеся, осваивающие ООП СПО, в период прохождения производственной практики в организациях, обязаны: </w:t>
      </w:r>
    </w:p>
    <w:p w:rsidR="00CA18CC" w:rsidRDefault="00BF1AFD">
      <w:pPr>
        <w:ind w:left="850" w:right="280" w:firstLine="0"/>
      </w:pPr>
      <w:r>
        <w:t xml:space="preserve">выполнять задания, предусмотренные программами практики; </w:t>
      </w:r>
    </w:p>
    <w:p w:rsidR="00CA18CC" w:rsidRDefault="00BF1AFD">
      <w:pPr>
        <w:spacing w:after="11"/>
        <w:ind w:left="860" w:right="726" w:hanging="10"/>
        <w:jc w:val="left"/>
      </w:pPr>
      <w:r>
        <w:t xml:space="preserve">соблюдать действующие в организациях правила внутреннего трудового распорядка; соблюдать требования охраны труда и пожарной безопасности; вести дневники практики по установленной форме; своевременно оформлять и сдавать отчет руководителю практики.  </w:t>
      </w:r>
    </w:p>
    <w:p w:rsidR="00CA18CC" w:rsidRDefault="00BF1AFD">
      <w:pPr>
        <w:ind w:left="127" w:right="280"/>
      </w:pPr>
      <w:r>
        <w:t xml:space="preserve">Профильные организации должны быть оснащены современным программным и аппаратным компьютерным обеспечением, а также располагать достаточным количеством квалифицированного персонала, необходимым для обучения студентов. </w:t>
      </w:r>
    </w:p>
    <w:p w:rsidR="00CA18CC" w:rsidRDefault="00BF1AFD">
      <w:pPr>
        <w:ind w:left="850" w:right="280" w:firstLine="0"/>
      </w:pPr>
      <w:r>
        <w:t xml:space="preserve">2. Обязанности руководителей практики </w:t>
      </w:r>
    </w:p>
    <w:p w:rsidR="00CA18CC" w:rsidRDefault="00BF1AFD">
      <w:pPr>
        <w:ind w:left="127" w:right="280"/>
      </w:pPr>
      <w:r>
        <w:t xml:space="preserve">Организацию и руководство практикой по профилю специальности и производственной практикой (преддипломной) осуществляют руководители практики </w:t>
      </w:r>
      <w:proofErr w:type="gramStart"/>
      <w:r>
        <w:t>от факультета</w:t>
      </w:r>
      <w:proofErr w:type="gramEnd"/>
      <w:r>
        <w:t xml:space="preserve"> реализующего ООП СПО и от организации.  </w:t>
      </w:r>
    </w:p>
    <w:p w:rsidR="00CA18CC" w:rsidRDefault="00BF1AFD">
      <w:pPr>
        <w:ind w:left="850" w:right="280" w:firstLine="0"/>
      </w:pPr>
      <w:r>
        <w:t xml:space="preserve">Руководители практики </w:t>
      </w:r>
      <w:proofErr w:type="gramStart"/>
      <w:r>
        <w:t>от факультета</w:t>
      </w:r>
      <w:proofErr w:type="gramEnd"/>
      <w:r>
        <w:t xml:space="preserve"> реализующего ООП СПО обязаны: </w:t>
      </w:r>
    </w:p>
    <w:p w:rsidR="00CA18CC" w:rsidRDefault="00BF1AFD">
      <w:pPr>
        <w:ind w:left="127" w:right="280"/>
      </w:pPr>
      <w:r>
        <w:t xml:space="preserve">составлять рабочие программы, методические рекомендации по организации и прохождению производственной практики, индивидуальные задания, </w:t>
      </w:r>
      <w:proofErr w:type="spellStart"/>
      <w:r>
        <w:t>контрольно</w:t>
      </w:r>
      <w:proofErr w:type="spellEnd"/>
      <w:r>
        <w:t xml:space="preserve"> измерительные материалы учебной и производственной практики обучающихся по ФГОС </w:t>
      </w:r>
    </w:p>
    <w:p w:rsidR="00CA18CC" w:rsidRDefault="00BF1AFD">
      <w:pPr>
        <w:ind w:left="835" w:right="280" w:hanging="708"/>
      </w:pPr>
      <w:r>
        <w:t xml:space="preserve">СПО; составлять графики консультаций и доводить их до сведения обучающихся; осуществлять руководство практикой своей подгруппы (ведение документации, </w:t>
      </w:r>
    </w:p>
    <w:p w:rsidR="00CA18CC" w:rsidRDefault="00BF1AFD">
      <w:pPr>
        <w:ind w:left="835" w:right="1715" w:hanging="708"/>
      </w:pPr>
      <w:r>
        <w:t xml:space="preserve">аналитических документов по итогам практики, заполнение журналов); проводить консультации обучающихся согласно графику консультаций; </w:t>
      </w:r>
    </w:p>
    <w:p w:rsidR="00CA18CC" w:rsidRDefault="00BF1AFD">
      <w:pPr>
        <w:tabs>
          <w:tab w:val="center" w:pos="1317"/>
          <w:tab w:val="center" w:pos="2708"/>
          <w:tab w:val="center" w:pos="3748"/>
          <w:tab w:val="center" w:pos="4613"/>
          <w:tab w:val="center" w:pos="5549"/>
          <w:tab w:val="center" w:pos="6431"/>
          <w:tab w:val="center" w:pos="7686"/>
          <w:tab w:val="center" w:pos="929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выдавать </w:t>
      </w:r>
      <w:r>
        <w:tab/>
        <w:t xml:space="preserve">направление </w:t>
      </w:r>
      <w:r>
        <w:tab/>
        <w:t xml:space="preserve">на </w:t>
      </w:r>
      <w:r>
        <w:tab/>
        <w:t xml:space="preserve">практику </w:t>
      </w:r>
      <w:r>
        <w:tab/>
        <w:t xml:space="preserve">при </w:t>
      </w:r>
      <w:r>
        <w:tab/>
        <w:t xml:space="preserve">условии </w:t>
      </w:r>
      <w:r>
        <w:tab/>
        <w:t xml:space="preserve">отсутствия </w:t>
      </w:r>
      <w:r>
        <w:tab/>
        <w:t xml:space="preserve">академических </w:t>
      </w:r>
    </w:p>
    <w:p w:rsidR="00CA18CC" w:rsidRDefault="00BF1AFD">
      <w:pPr>
        <w:ind w:left="835" w:right="280" w:hanging="708"/>
      </w:pPr>
      <w:r>
        <w:t xml:space="preserve">задолженностей; устанавливать связь с руководителями практики от предприятия (организации, </w:t>
      </w:r>
    </w:p>
    <w:p w:rsidR="00CA18CC" w:rsidRDefault="00BF1AFD">
      <w:pPr>
        <w:ind w:left="127" w:right="280" w:firstLine="0"/>
      </w:pPr>
      <w:r>
        <w:t xml:space="preserve">учреждения); осуществлять контроль над посещением обучающимися баз практик не реже двух раз в неделю, вести лист контроля практики и по окончании практики сдавать его руководителю </w:t>
      </w:r>
      <w:proofErr w:type="gramStart"/>
      <w:r>
        <w:t>учебно-производственной практики факультета</w:t>
      </w:r>
      <w:proofErr w:type="gramEnd"/>
      <w:r>
        <w:t xml:space="preserve"> реализующего ООП СПО; оказывать обучающимся методическую помощь при оформлении ими отчетной </w:t>
      </w:r>
    </w:p>
    <w:p w:rsidR="00CA18CC" w:rsidRDefault="00BF1AFD">
      <w:pPr>
        <w:ind w:left="835" w:right="2006" w:hanging="708"/>
      </w:pPr>
      <w:r>
        <w:lastRenderedPageBreak/>
        <w:t xml:space="preserve">документации по итогам практики; оценивать результаты выполнения обучающимися программы практики;  </w:t>
      </w:r>
    </w:p>
    <w:p w:rsidR="00CA18CC" w:rsidRDefault="00BF1AFD">
      <w:pPr>
        <w:ind w:left="850" w:right="280" w:firstLine="0"/>
      </w:pPr>
      <w:r>
        <w:t xml:space="preserve">контролировать своевременную сдачу обучающимися отчетной документации о </w:t>
      </w:r>
    </w:p>
    <w:p w:rsidR="00CA18CC" w:rsidRDefault="00BF1AFD">
      <w:pPr>
        <w:ind w:left="127" w:right="280" w:firstLine="0"/>
      </w:pPr>
      <w:r>
        <w:t xml:space="preserve">прохождении практики; оценивать отчеты обучающихся по практике, обобщать и анализировать данные по итогам прохождения практики, и представлять руководителю учебно-производственной практики письменный отчет о проведении практики вместе с замечаниями и предложениями по совершенствованию практической подготовки обучающихся. </w:t>
      </w:r>
    </w:p>
    <w:p w:rsidR="00CA18CC" w:rsidRDefault="00BF1AFD">
      <w:pPr>
        <w:ind w:left="850" w:right="280" w:firstLine="0"/>
      </w:pPr>
      <w:r>
        <w:t xml:space="preserve">Руководитель практики от производства: </w:t>
      </w:r>
    </w:p>
    <w:p w:rsidR="00CA18CC" w:rsidRDefault="00BF1AFD">
      <w:pPr>
        <w:ind w:left="850" w:right="280" w:firstLine="0"/>
      </w:pPr>
      <w:r>
        <w:t xml:space="preserve">корректирует совместно с руководителем практики </w:t>
      </w:r>
      <w:proofErr w:type="gramStart"/>
      <w:r>
        <w:t>от факультета</w:t>
      </w:r>
      <w:proofErr w:type="gramEnd"/>
      <w:r>
        <w:t xml:space="preserve"> реализующего ООП </w:t>
      </w:r>
    </w:p>
    <w:p w:rsidR="00CA18CC" w:rsidRDefault="00BF1AFD">
      <w:pPr>
        <w:ind w:left="835" w:right="280" w:hanging="708"/>
      </w:pPr>
      <w:r>
        <w:t xml:space="preserve">СПО график прохождения практики студентами; знакомится с содержанием заданий на практику и способствует их выполнению на </w:t>
      </w:r>
    </w:p>
    <w:p w:rsidR="00CA18CC" w:rsidRDefault="00BF1AFD">
      <w:pPr>
        <w:spacing w:after="11"/>
        <w:ind w:left="835" w:right="3270" w:hanging="708"/>
        <w:jc w:val="left"/>
      </w:pPr>
      <w:r>
        <w:t xml:space="preserve">рабочем </w:t>
      </w:r>
      <w:proofErr w:type="gramStart"/>
      <w:r>
        <w:t>месте;  знакомит</w:t>
      </w:r>
      <w:proofErr w:type="gramEnd"/>
      <w:r>
        <w:t xml:space="preserve"> практиканта с правилами внутреннего распорядка; руководит повседневной работой студентов; </w:t>
      </w:r>
    </w:p>
    <w:p w:rsidR="00CA18CC" w:rsidRDefault="00BF1AFD">
      <w:pPr>
        <w:ind w:left="850" w:right="280" w:firstLine="0"/>
      </w:pPr>
      <w:r>
        <w:t xml:space="preserve">предоставляет максимально возможную информацию, необходимую для выполнения </w:t>
      </w:r>
    </w:p>
    <w:p w:rsidR="00CA18CC" w:rsidRDefault="00BF1AFD">
      <w:pPr>
        <w:spacing w:after="11"/>
        <w:ind w:left="835" w:right="1619" w:hanging="708"/>
        <w:jc w:val="left"/>
      </w:pPr>
      <w:r>
        <w:t xml:space="preserve">заданий практики; по окончании практики дает характеристику о работе студента-практиканта; оценивает работу практиканта во время практики. </w:t>
      </w:r>
    </w:p>
    <w:p w:rsidR="00CA18CC" w:rsidRDefault="00BF1AFD">
      <w:pPr>
        <w:ind w:left="850" w:right="280" w:firstLine="0"/>
      </w:pPr>
      <w:r>
        <w:t xml:space="preserve"> 5. Обязанности студентов-практикантов </w:t>
      </w:r>
    </w:p>
    <w:p w:rsidR="00CA18CC" w:rsidRDefault="00BF1AFD">
      <w:pPr>
        <w:ind w:left="127" w:right="280"/>
      </w:pPr>
      <w:r>
        <w:t xml:space="preserve">По окончании производственной практики студент должен оформить отчет по практике. Отчет студента по </w:t>
      </w:r>
      <w:proofErr w:type="gramStart"/>
      <w:r>
        <w:t>практике  должен</w:t>
      </w:r>
      <w:proofErr w:type="gramEnd"/>
      <w:r>
        <w:t xml:space="preserve"> максимально отражать его индивидуальную работу в период прохождения производственной практики.  Каждый студент должен самостоятельно отразить в отчете требования программы практики и своего индивидуального задания. </w:t>
      </w:r>
    </w:p>
    <w:p w:rsidR="00CA18CC" w:rsidRDefault="00BF1AFD">
      <w:pPr>
        <w:ind w:left="127" w:right="280"/>
      </w:pPr>
      <w:r>
        <w:t xml:space="preserve">Отчет по практике должен быть оформлен в соответствии с планом практики и может содержать: графические, аудио-, фото-, </w:t>
      </w:r>
      <w:proofErr w:type="gramStart"/>
      <w:r>
        <w:t>видео- материалы</w:t>
      </w:r>
      <w:proofErr w:type="gramEnd"/>
      <w:r>
        <w:t xml:space="preserve">, наглядные образцы изделий, подтверждающие практический опыт, полученный на практике. </w:t>
      </w:r>
      <w:r>
        <w:rPr>
          <w:color w:val="FF0000"/>
        </w:rPr>
        <w:t xml:space="preserve">  </w:t>
      </w:r>
    </w:p>
    <w:p w:rsidR="00CA18CC" w:rsidRDefault="00BF1AFD">
      <w:pPr>
        <w:ind w:left="850" w:right="280" w:firstLine="0"/>
      </w:pPr>
      <w:r>
        <w:t xml:space="preserve">Отчет в обязательном порядке должен содержать следующие документы: письменный отчет, отражающий выполнение задания по производственной практике; аттестационный лист, дневник, характеристику, оформленные по образцу и заверенные </w:t>
      </w:r>
    </w:p>
    <w:p w:rsidR="00CA18CC" w:rsidRDefault="00BF1AFD">
      <w:pPr>
        <w:ind w:left="127" w:right="280" w:firstLine="0"/>
      </w:pPr>
      <w:r>
        <w:t xml:space="preserve">подписью руководителя практики от организации и печатью данной организации </w:t>
      </w:r>
    </w:p>
    <w:p w:rsidR="00CA18CC" w:rsidRDefault="00BF1AFD">
      <w:pPr>
        <w:ind w:left="127" w:right="280"/>
      </w:pPr>
      <w:r>
        <w:t xml:space="preserve">Отчет о практике является основным документом студента, отражающим, выполненную им во время практики, работу. </w:t>
      </w:r>
    </w:p>
    <w:p w:rsidR="00CA18CC" w:rsidRDefault="00BF1AFD">
      <w:pPr>
        <w:spacing w:after="23" w:line="259" w:lineRule="auto"/>
        <w:ind w:left="850" w:right="0" w:firstLine="0"/>
        <w:jc w:val="left"/>
      </w:pPr>
      <w:r>
        <w:t xml:space="preserve"> </w:t>
      </w:r>
    </w:p>
    <w:p w:rsidR="00CA18CC" w:rsidRDefault="00BF1AFD">
      <w:pPr>
        <w:spacing w:after="10" w:line="271" w:lineRule="auto"/>
        <w:ind w:left="857" w:right="0" w:hanging="10"/>
        <w:jc w:val="left"/>
      </w:pPr>
      <w:r>
        <w:rPr>
          <w:b/>
        </w:rPr>
        <w:t xml:space="preserve">3.3. Информационное обеспечение обучения </w:t>
      </w:r>
      <w:r>
        <w:rPr>
          <w:b/>
          <w:color w:val="FF0000"/>
        </w:rPr>
        <w:t xml:space="preserve"> </w:t>
      </w:r>
    </w:p>
    <w:p w:rsidR="00CA18CC" w:rsidRDefault="00BF1AFD">
      <w:pPr>
        <w:ind w:left="127" w:right="280"/>
      </w:pPr>
      <w:r>
        <w:t xml:space="preserve">Для реализации программы библиотечный фонд образовательной организации имеет печатные и/или электронные образовательные и информационные ресурсы, рекомендуемые для использования в образовательном процессе. </w:t>
      </w:r>
    </w:p>
    <w:p w:rsidR="00CA18CC" w:rsidRDefault="00BF1AFD">
      <w:pPr>
        <w:spacing w:after="10" w:line="271" w:lineRule="auto"/>
        <w:ind w:left="857" w:right="0" w:hanging="10"/>
        <w:jc w:val="left"/>
      </w:pPr>
      <w:r>
        <w:rPr>
          <w:b/>
        </w:rPr>
        <w:t xml:space="preserve">3.2.1. Печатные издания </w:t>
      </w:r>
    </w:p>
    <w:p w:rsidR="00CA18CC" w:rsidRDefault="00BF1AFD">
      <w:pPr>
        <w:spacing w:after="10" w:line="271" w:lineRule="auto"/>
        <w:ind w:left="857" w:right="0" w:hanging="10"/>
        <w:jc w:val="left"/>
      </w:pPr>
      <w:r>
        <w:rPr>
          <w:b/>
        </w:rPr>
        <w:t xml:space="preserve">Нормативно-правовые акты: </w:t>
      </w:r>
    </w:p>
    <w:p w:rsidR="00CA18CC" w:rsidRDefault="00BF1AFD">
      <w:pPr>
        <w:numPr>
          <w:ilvl w:val="0"/>
          <w:numId w:val="2"/>
        </w:numPr>
        <w:ind w:right="280"/>
      </w:pPr>
      <w:r>
        <w:t xml:space="preserve">Конституция Российской Федерации с изменениями. </w:t>
      </w:r>
    </w:p>
    <w:p w:rsidR="00CA18CC" w:rsidRDefault="00BF1AFD">
      <w:pPr>
        <w:numPr>
          <w:ilvl w:val="0"/>
          <w:numId w:val="2"/>
        </w:numPr>
        <w:ind w:right="280"/>
      </w:pPr>
      <w:r>
        <w:t xml:space="preserve">Бюджетный кодекс Российской Федерации с изменениями. </w:t>
      </w:r>
    </w:p>
    <w:p w:rsidR="00CA18CC" w:rsidRDefault="00BF1AFD">
      <w:pPr>
        <w:numPr>
          <w:ilvl w:val="0"/>
          <w:numId w:val="2"/>
        </w:numPr>
        <w:ind w:right="280"/>
      </w:pPr>
      <w:r>
        <w:t xml:space="preserve">Налоговый кодекс Российской Федерации. Части первая и вторая с изменениями. </w:t>
      </w:r>
    </w:p>
    <w:p w:rsidR="00CA18CC" w:rsidRDefault="00BF1AFD">
      <w:pPr>
        <w:numPr>
          <w:ilvl w:val="0"/>
          <w:numId w:val="2"/>
        </w:numPr>
        <w:ind w:right="280"/>
      </w:pPr>
      <w:r>
        <w:t xml:space="preserve">Кодекс Российской Федерации об административных правонарушениях. </w:t>
      </w:r>
    </w:p>
    <w:p w:rsidR="00CA18CC" w:rsidRDefault="00BF1AFD">
      <w:pPr>
        <w:numPr>
          <w:ilvl w:val="0"/>
          <w:numId w:val="2"/>
        </w:numPr>
        <w:ind w:right="280"/>
      </w:pPr>
      <w:r>
        <w:t xml:space="preserve">Федеральный закон «О федеральном бюджете на очередной финансовый год и плановый период». </w:t>
      </w:r>
    </w:p>
    <w:p w:rsidR="00CA18CC" w:rsidRDefault="00BF1AFD">
      <w:pPr>
        <w:numPr>
          <w:ilvl w:val="0"/>
          <w:numId w:val="2"/>
        </w:numPr>
        <w:ind w:right="280"/>
      </w:pPr>
      <w:r>
        <w:t xml:space="preserve">Федеральный закон от 16.07.1999 года №165-ФЗ «Об основах обязательного социального страхования» (в действующей редакции). </w:t>
      </w:r>
    </w:p>
    <w:p w:rsidR="00CA18CC" w:rsidRDefault="00BF1AFD">
      <w:pPr>
        <w:numPr>
          <w:ilvl w:val="0"/>
          <w:numId w:val="2"/>
        </w:numPr>
        <w:ind w:right="280"/>
      </w:pPr>
      <w:r>
        <w:lastRenderedPageBreak/>
        <w:t xml:space="preserve">Федеральный закон от 06.10.2003 года №131-ФЗ «Об общих принципах организации местного самоуправления в Российской Федерации» (в действующей редакции). </w:t>
      </w:r>
    </w:p>
    <w:p w:rsidR="00CA18CC" w:rsidRDefault="00BF1AFD">
      <w:pPr>
        <w:numPr>
          <w:ilvl w:val="0"/>
          <w:numId w:val="2"/>
        </w:numPr>
        <w:ind w:right="280"/>
      </w:pPr>
      <w:r>
        <w:t xml:space="preserve">Федеральный закон от 06.10.1999 года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действующей редакции). </w:t>
      </w:r>
    </w:p>
    <w:p w:rsidR="00CA18CC" w:rsidRDefault="00BF1AFD">
      <w:pPr>
        <w:numPr>
          <w:ilvl w:val="0"/>
          <w:numId w:val="2"/>
        </w:numPr>
        <w:ind w:right="280"/>
      </w:pPr>
      <w:r>
        <w:t xml:space="preserve">Федеральный закон от 05.04.2013 года №44-ФЗ «О контрактной системе в сфере закупок товаров, работ, услуг для обеспечения государственных и муниципальных нужд» (в действующей редакции). </w:t>
      </w:r>
    </w:p>
    <w:p w:rsidR="00CA18CC" w:rsidRDefault="00BF1AFD">
      <w:pPr>
        <w:numPr>
          <w:ilvl w:val="0"/>
          <w:numId w:val="2"/>
        </w:numPr>
        <w:ind w:right="280"/>
      </w:pPr>
      <w:r>
        <w:t xml:space="preserve">Федеральный закон от 18.07.2011 года №223-ФЗ «О закупках товаров, работ, услуг отдельными видами юридических лиц» (в действующей редакции). </w:t>
      </w:r>
    </w:p>
    <w:p w:rsidR="00CA18CC" w:rsidRDefault="00BF1AFD">
      <w:pPr>
        <w:numPr>
          <w:ilvl w:val="0"/>
          <w:numId w:val="2"/>
        </w:numPr>
        <w:ind w:right="280"/>
      </w:pPr>
      <w:r>
        <w:t xml:space="preserve">Федеральный закон от 08.05.2010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(в действующей редакции).  </w:t>
      </w:r>
    </w:p>
    <w:p w:rsidR="00CA18CC" w:rsidRDefault="00BF1AFD">
      <w:pPr>
        <w:numPr>
          <w:ilvl w:val="0"/>
          <w:numId w:val="2"/>
        </w:numPr>
        <w:ind w:right="280"/>
      </w:pPr>
      <w:r>
        <w:t xml:space="preserve">Федеральный закон от 29.11.2010 года №326-ФЗ «Об обязательном медицинском страховании в Российской Федерации» (в действующей редакции). </w:t>
      </w:r>
    </w:p>
    <w:p w:rsidR="00CA18CC" w:rsidRDefault="00BF1AFD">
      <w:pPr>
        <w:numPr>
          <w:ilvl w:val="0"/>
          <w:numId w:val="2"/>
        </w:numPr>
        <w:ind w:right="280"/>
      </w:pPr>
      <w:r>
        <w:t xml:space="preserve">Федеральный закон от 29.12.2012 года №273-ФЗ «Об образовании» (в действующей редакции). </w:t>
      </w:r>
    </w:p>
    <w:p w:rsidR="00CA18CC" w:rsidRDefault="00BF1AFD">
      <w:pPr>
        <w:numPr>
          <w:ilvl w:val="0"/>
          <w:numId w:val="2"/>
        </w:numPr>
        <w:ind w:right="280"/>
      </w:pPr>
      <w:r>
        <w:t xml:space="preserve">Федеральный закон от 19.05.1995 года №81-ФЗ «О государственных пособиях гражданам, имеющим детей» (в действующей редакции). </w:t>
      </w:r>
    </w:p>
    <w:p w:rsidR="00CA18CC" w:rsidRDefault="00BF1AFD">
      <w:pPr>
        <w:numPr>
          <w:ilvl w:val="0"/>
          <w:numId w:val="2"/>
        </w:numPr>
        <w:ind w:right="280"/>
      </w:pPr>
      <w:r>
        <w:t xml:space="preserve">Федеральный закон от 12.01.1996 года №7-ФЗ «О некоммерческих организациях» (в действующей редакции). </w:t>
      </w:r>
    </w:p>
    <w:p w:rsidR="00CA18CC" w:rsidRDefault="00BF1AFD">
      <w:pPr>
        <w:numPr>
          <w:ilvl w:val="0"/>
          <w:numId w:val="2"/>
        </w:numPr>
        <w:ind w:right="280"/>
      </w:pPr>
      <w:r>
        <w:t xml:space="preserve">Федеральный закон от 03.11.2006 года №174-ФЗ «Об автономных учреждениях» (в действующей редакции). </w:t>
      </w:r>
    </w:p>
    <w:p w:rsidR="00CA18CC" w:rsidRDefault="00BF1AFD">
      <w:pPr>
        <w:numPr>
          <w:ilvl w:val="0"/>
          <w:numId w:val="2"/>
        </w:numPr>
        <w:ind w:right="280"/>
      </w:pPr>
      <w:r>
        <w:t xml:space="preserve">Федеральный закон от 29.12.2006 года №256-ФЗ «О дополнительных мерах государственной поддержки семей, имеющих детей» (в действующей редакции). </w:t>
      </w:r>
    </w:p>
    <w:p w:rsidR="00CA18CC" w:rsidRDefault="00BF1AFD">
      <w:pPr>
        <w:numPr>
          <w:ilvl w:val="0"/>
          <w:numId w:val="2"/>
        </w:numPr>
        <w:ind w:right="280"/>
      </w:pPr>
      <w:r>
        <w:t xml:space="preserve">Федеральный закон от 28.12.2013 года №442-ФЗ «Об основах социального обслуживания граждан в Российской Федерации» (в действующей редакции). </w:t>
      </w:r>
    </w:p>
    <w:p w:rsidR="00CA18CC" w:rsidRDefault="00BF1AFD">
      <w:pPr>
        <w:numPr>
          <w:ilvl w:val="0"/>
          <w:numId w:val="2"/>
        </w:numPr>
        <w:ind w:right="280"/>
      </w:pPr>
      <w:r>
        <w:t xml:space="preserve">Указ Президента Российской Федерации от 25.07.2006 </w:t>
      </w:r>
      <w:proofErr w:type="gramStart"/>
      <w:r>
        <w:t>года  №</w:t>
      </w:r>
      <w:proofErr w:type="gramEnd"/>
      <w:r>
        <w:t xml:space="preserve">763 «О денежном содержании федеральных государственных гражданских служащих». </w:t>
      </w:r>
    </w:p>
    <w:p w:rsidR="00CA18CC" w:rsidRDefault="00BF1AFD">
      <w:pPr>
        <w:numPr>
          <w:ilvl w:val="0"/>
          <w:numId w:val="2"/>
        </w:numPr>
        <w:ind w:right="280"/>
      </w:pPr>
      <w:r>
        <w:t xml:space="preserve">Указ Президента Российской Федерации от 07.05.2012 года №606 «О мерах по реализации демографической политики Российской Федерации»  </w:t>
      </w:r>
    </w:p>
    <w:p w:rsidR="00CA18CC" w:rsidRDefault="00BF1AFD">
      <w:pPr>
        <w:numPr>
          <w:ilvl w:val="0"/>
          <w:numId w:val="2"/>
        </w:numPr>
        <w:ind w:right="280"/>
      </w:pPr>
      <w:r>
        <w:t xml:space="preserve">Указ Президента Российской Федерации от 07.05.2012 года №597«О мероприятиях по реализации государственной социальной политики». </w:t>
      </w:r>
    </w:p>
    <w:p w:rsidR="00CA18CC" w:rsidRDefault="00BF1AFD">
      <w:pPr>
        <w:numPr>
          <w:ilvl w:val="0"/>
          <w:numId w:val="2"/>
        </w:numPr>
        <w:ind w:right="280"/>
      </w:pPr>
      <w:r>
        <w:t xml:space="preserve">Указ Президента Российской Федерации от 07.05.2012 года №598 «О совершенствовании государственной политики в сфере здравоохранения» </w:t>
      </w:r>
    </w:p>
    <w:p w:rsidR="00CA18CC" w:rsidRDefault="00BF1AFD">
      <w:pPr>
        <w:numPr>
          <w:ilvl w:val="0"/>
          <w:numId w:val="2"/>
        </w:numPr>
        <w:ind w:right="280"/>
      </w:pPr>
      <w:r>
        <w:t xml:space="preserve">Указ Президента Российской Федерации от 07.05.2012 года №599 «О мерах по реализации государственной политики в области образования и науки» </w:t>
      </w:r>
    </w:p>
    <w:p w:rsidR="00CA18CC" w:rsidRDefault="00BF1AFD">
      <w:pPr>
        <w:numPr>
          <w:ilvl w:val="0"/>
          <w:numId w:val="2"/>
        </w:numPr>
        <w:ind w:right="280"/>
      </w:pPr>
      <w:r>
        <w:t xml:space="preserve">Закон субъекта Российской Федерации «О бюджетном устройстве и бюджетном процессе в субъекте Российской Федерации» в действующей редакции.  </w:t>
      </w:r>
    </w:p>
    <w:p w:rsidR="00CA18CC" w:rsidRDefault="00BF1AFD">
      <w:pPr>
        <w:numPr>
          <w:ilvl w:val="0"/>
          <w:numId w:val="2"/>
        </w:numPr>
        <w:ind w:right="280"/>
      </w:pPr>
      <w:r>
        <w:t xml:space="preserve">Закон субъекта Российской Федерации «О бюджете субъекта Российской Федерации на очередной финансовый год и плановый период» </w:t>
      </w:r>
    </w:p>
    <w:p w:rsidR="00CA18CC" w:rsidRDefault="00BF1AFD">
      <w:pPr>
        <w:numPr>
          <w:ilvl w:val="0"/>
          <w:numId w:val="2"/>
        </w:numPr>
        <w:ind w:right="280"/>
      </w:pPr>
      <w:r>
        <w:t xml:space="preserve">Постановление Правительства Российской Федерации от 05.08.2008 года №583 «О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</w:t>
      </w:r>
      <w:r>
        <w:lastRenderedPageBreak/>
        <w:t xml:space="preserve">настоящее время осуществляется на основе Единой тарифной сетки по оплате труда работников федеральных государственных учреждений» (в действующей редакции). </w:t>
      </w:r>
    </w:p>
    <w:p w:rsidR="00CA18CC" w:rsidRDefault="00BF1AFD">
      <w:pPr>
        <w:numPr>
          <w:ilvl w:val="0"/>
          <w:numId w:val="2"/>
        </w:numPr>
        <w:ind w:right="280"/>
      </w:pPr>
      <w:r>
        <w:t xml:space="preserve">Постановление Правительства Российской Федерации от 24 марта 2018 года №326 «Об утверждении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и признании утратившими силу некоторых актов Правительства Российской Федерации» (в действующей редакции). </w:t>
      </w:r>
    </w:p>
    <w:p w:rsidR="00CA18CC" w:rsidRDefault="00BF1AFD">
      <w:pPr>
        <w:numPr>
          <w:ilvl w:val="0"/>
          <w:numId w:val="2"/>
        </w:numPr>
        <w:ind w:right="280"/>
      </w:pPr>
      <w:r>
        <w:t xml:space="preserve">Постановление Правительства РФ от 26 июня 2015 года №640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(в действующей редакции). </w:t>
      </w:r>
    </w:p>
    <w:p w:rsidR="00CA18CC" w:rsidRDefault="00BF1AFD">
      <w:pPr>
        <w:numPr>
          <w:ilvl w:val="0"/>
          <w:numId w:val="2"/>
        </w:numPr>
        <w:ind w:right="280"/>
      </w:pPr>
      <w:r>
        <w:t xml:space="preserve">Постановление Правительства РФ от 30.12.2017 года №1722 "Об утверждении Правил казначейского сопровождения средств в случаях, предусмотренных Федеральным законом "О федеральном бюджете на 2018 год и на плановый период 2019 и 2020 годов" </w:t>
      </w:r>
    </w:p>
    <w:p w:rsidR="00CA18CC" w:rsidRDefault="00BF1AFD">
      <w:pPr>
        <w:numPr>
          <w:ilvl w:val="0"/>
          <w:numId w:val="2"/>
        </w:numPr>
        <w:ind w:right="280"/>
      </w:pPr>
      <w:r>
        <w:t xml:space="preserve">Постановление Правительства Российской Федерации от 28.12.2017 года №1680 «Об утверждении Правил казначейского сопровождения средств государственного оборонного заказа в валюте Российской Федерации в случаях, предусмотренных Федеральным законом "О федеральном бюджете на 2018 год и на плановый период 2019 и 2020 годов» </w:t>
      </w:r>
    </w:p>
    <w:p w:rsidR="00CA18CC" w:rsidRDefault="00BF1AFD">
      <w:pPr>
        <w:numPr>
          <w:ilvl w:val="0"/>
          <w:numId w:val="2"/>
        </w:numPr>
        <w:ind w:right="280"/>
      </w:pPr>
      <w:r>
        <w:t xml:space="preserve">Постановление Правительства РФ от 5 июня 2015 года №552 "Об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обеспечения федеральных нужд" (с изменениями и дополнениями от 25 января 2017 г.) </w:t>
      </w:r>
    </w:p>
    <w:p w:rsidR="00CA18CC" w:rsidRDefault="00BF1AFD">
      <w:pPr>
        <w:numPr>
          <w:ilvl w:val="0"/>
          <w:numId w:val="2"/>
        </w:numPr>
        <w:ind w:right="280"/>
      </w:pPr>
      <w:r>
        <w:t xml:space="preserve">Постановление Правительства РФ от 5 июня 2015 года №553 "Об утверждении Правил формирования, утверждения и ведения плана-графика закупок товаров, работ, услуг для обеспечения федеральных нужд, а также требований к форме плана-графика закупок товаров, работ, услуг для обеспечения федеральных нужд" (с изменениями и дополнениями от 25 января 2017 г.) </w:t>
      </w:r>
    </w:p>
    <w:p w:rsidR="00CA18CC" w:rsidRDefault="00BF1AFD">
      <w:pPr>
        <w:numPr>
          <w:ilvl w:val="0"/>
          <w:numId w:val="2"/>
        </w:numPr>
        <w:ind w:right="280"/>
      </w:pPr>
      <w:r>
        <w:t xml:space="preserve">Приказ Минфина России от 28.12.2016 года №244н «О Порядке проведения территориальными органами Федерального казначейства санкционирования операций при казначейском сопровождении средств в валюте Российской Федерации в случаях, предусмотренных Федеральным законом "О федеральном бюджете на 2017 год и на плановый период 2018 и 2019 годов» (в действующей редакции). </w:t>
      </w:r>
    </w:p>
    <w:p w:rsidR="00CA18CC" w:rsidRDefault="00BF1AFD">
      <w:pPr>
        <w:numPr>
          <w:ilvl w:val="0"/>
          <w:numId w:val="2"/>
        </w:numPr>
        <w:ind w:right="280"/>
      </w:pPr>
      <w:r>
        <w:t xml:space="preserve">Приказ Минфина России от 25.12.2015 года №213н «О Порядке проведения территориальными органами Федерального казначейства санкционирования операций при казначейском сопровождении государственных контрактов, договоров (соглашений), а также контрактов, договоров, соглашений, заключенных в рамках их исполнения» (в действующей редакции). </w:t>
      </w:r>
    </w:p>
    <w:p w:rsidR="00CA18CC" w:rsidRDefault="00BF1AFD">
      <w:pPr>
        <w:numPr>
          <w:ilvl w:val="0"/>
          <w:numId w:val="2"/>
        </w:numPr>
        <w:ind w:right="280"/>
      </w:pPr>
      <w:r>
        <w:t xml:space="preserve">Приказ Минфина России от 08.12.2017 года №220н «Об утверждении Порядка осуществления территориальными органами Федерального казначейства санкционирования расходов, источником финансового обеспечения которых являются целевые средства, при казначейском сопровождении целевых средств в случаях, предусмотренных Федеральным законом «О федеральном бюджете на 2018 год и на плановый период 2019 и 2020 годов» (в действующей редакции). </w:t>
      </w:r>
    </w:p>
    <w:p w:rsidR="00CA18CC" w:rsidRDefault="00BF1AFD">
      <w:pPr>
        <w:numPr>
          <w:ilvl w:val="0"/>
          <w:numId w:val="2"/>
        </w:numPr>
        <w:ind w:right="280"/>
      </w:pPr>
      <w:r>
        <w:t xml:space="preserve">Приказ Минфина России от 01.07.2013 года №65н «Об утверждении Указаний о порядке применения бюджетной классификации Российской Федерации». </w:t>
      </w:r>
    </w:p>
    <w:p w:rsidR="00CA18CC" w:rsidRDefault="00BF1AFD">
      <w:pPr>
        <w:numPr>
          <w:ilvl w:val="0"/>
          <w:numId w:val="2"/>
        </w:numPr>
        <w:ind w:right="280"/>
      </w:pPr>
      <w:r>
        <w:lastRenderedPageBreak/>
        <w:t xml:space="preserve">Приказ Минфина России от 20.11.2007 года №112н «Об Общих требованиях к порядку составления, утверждения и ведения бюджетных смет казенных учреждений»  </w:t>
      </w:r>
    </w:p>
    <w:p w:rsidR="00CA18CC" w:rsidRDefault="00BF1AFD">
      <w:pPr>
        <w:numPr>
          <w:ilvl w:val="0"/>
          <w:numId w:val="2"/>
        </w:numPr>
        <w:ind w:right="280"/>
      </w:pPr>
      <w:r>
        <w:t xml:space="preserve">Приказ Минфина России от 28.07.2010 года №81н «О требованиях к плану финансово-хозяйственной деятельности государственного (муниципального) учреждения» (в действующей редакции). </w:t>
      </w:r>
    </w:p>
    <w:p w:rsidR="00CA18CC" w:rsidRDefault="00BF1AFD">
      <w:pPr>
        <w:numPr>
          <w:ilvl w:val="0"/>
          <w:numId w:val="2"/>
        </w:numPr>
        <w:ind w:right="280"/>
      </w:pPr>
      <w:r>
        <w:t xml:space="preserve">Приказ </w:t>
      </w:r>
      <w:proofErr w:type="spellStart"/>
      <w:r>
        <w:t>Минздравсоцразвития</w:t>
      </w:r>
      <w:proofErr w:type="spellEnd"/>
      <w:r>
        <w:t xml:space="preserve"> России от 22.10.2007 года №663 «О методических рекомендациях по введению в федеральных бюджетных учреждениях новых систем оплаты труда» (в действующей редакции). </w:t>
      </w:r>
    </w:p>
    <w:p w:rsidR="00CA18CC" w:rsidRDefault="00BF1AFD">
      <w:pPr>
        <w:numPr>
          <w:ilvl w:val="0"/>
          <w:numId w:val="2"/>
        </w:numPr>
        <w:ind w:right="280"/>
      </w:pPr>
      <w:r>
        <w:t xml:space="preserve">Приказ </w:t>
      </w:r>
      <w:proofErr w:type="spellStart"/>
      <w:r>
        <w:t>Минздравсоцразвития</w:t>
      </w:r>
      <w:proofErr w:type="spellEnd"/>
      <w:r>
        <w:t xml:space="preserve"> России от 29.12.2007 </w:t>
      </w:r>
      <w:proofErr w:type="gramStart"/>
      <w:r>
        <w:t>года  №</w:t>
      </w:r>
      <w:proofErr w:type="gramEnd"/>
      <w:r>
        <w:t xml:space="preserve">818 «Об утверждении Перечня видов выплат стимулирующего характера в федеральных бюджетных, автономных, казенных учреждениях и разъяснения о порядке установления выплат стимулирующего характера в этих учреждениях» (в действующей редакции). </w:t>
      </w:r>
    </w:p>
    <w:p w:rsidR="00CA18CC" w:rsidRDefault="00BF1AFD">
      <w:pPr>
        <w:spacing w:after="106" w:line="259" w:lineRule="auto"/>
        <w:ind w:left="850" w:right="0" w:firstLine="0"/>
        <w:jc w:val="left"/>
      </w:pPr>
      <w:r>
        <w:rPr>
          <w:sz w:val="16"/>
        </w:rPr>
        <w:t xml:space="preserve"> </w:t>
      </w:r>
    </w:p>
    <w:p w:rsidR="00CA18CC" w:rsidRDefault="00BF1AFD">
      <w:pPr>
        <w:spacing w:after="10" w:line="271" w:lineRule="auto"/>
        <w:ind w:left="857" w:right="0" w:hanging="10"/>
        <w:jc w:val="left"/>
      </w:pPr>
      <w:r>
        <w:rPr>
          <w:b/>
        </w:rPr>
        <w:t xml:space="preserve">Основная литература:  </w:t>
      </w:r>
    </w:p>
    <w:p w:rsidR="00CA18CC" w:rsidRDefault="00BF1AFD">
      <w:pPr>
        <w:numPr>
          <w:ilvl w:val="0"/>
          <w:numId w:val="3"/>
        </w:numPr>
        <w:ind w:right="280"/>
      </w:pPr>
      <w:r>
        <w:t xml:space="preserve">Афанасьев, М.П. </w:t>
      </w:r>
      <w:proofErr w:type="spellStart"/>
      <w:r>
        <w:t>Беленчук</w:t>
      </w:r>
      <w:proofErr w:type="spellEnd"/>
      <w:r>
        <w:t xml:space="preserve">, А. А, </w:t>
      </w:r>
      <w:proofErr w:type="spellStart"/>
      <w:r>
        <w:t>Кривогов</w:t>
      </w:r>
      <w:proofErr w:type="spellEnd"/>
      <w:r>
        <w:t xml:space="preserve">, И. В. Бюджет и бюджетная система. В 2 т.: </w:t>
      </w:r>
    </w:p>
    <w:p w:rsidR="00CA18CC" w:rsidRDefault="00BF1AFD">
      <w:pPr>
        <w:ind w:left="127" w:right="280" w:firstLine="0"/>
      </w:pPr>
      <w:r>
        <w:t xml:space="preserve">учебник для </w:t>
      </w:r>
      <w:proofErr w:type="spellStart"/>
      <w:r>
        <w:t>бакалавриата</w:t>
      </w:r>
      <w:proofErr w:type="spellEnd"/>
      <w:r>
        <w:t xml:space="preserve"> и магистратуры; под </w:t>
      </w:r>
      <w:proofErr w:type="spellStart"/>
      <w:r>
        <w:t>ред.М.П</w:t>
      </w:r>
      <w:proofErr w:type="spellEnd"/>
      <w:r>
        <w:t xml:space="preserve">. Афанасьева; [предисловие А. Л. Кудрина]. — М.: Издательство </w:t>
      </w:r>
      <w:proofErr w:type="spellStart"/>
      <w:r>
        <w:t>Юрайт</w:t>
      </w:r>
      <w:proofErr w:type="spellEnd"/>
      <w:r>
        <w:t xml:space="preserve">, — 363 с. Академический курс. 2016  </w:t>
      </w:r>
    </w:p>
    <w:p w:rsidR="00CA18CC" w:rsidRDefault="00BF1AFD">
      <w:pPr>
        <w:numPr>
          <w:ilvl w:val="0"/>
          <w:numId w:val="3"/>
        </w:numPr>
        <w:ind w:right="280"/>
      </w:pPr>
      <w:proofErr w:type="spellStart"/>
      <w:r>
        <w:t>Ниналалова</w:t>
      </w:r>
      <w:proofErr w:type="spellEnd"/>
      <w:r>
        <w:t xml:space="preserve"> Ф.И. Бюджетная система Российской Федерации: учебное пособие / Ф.И. </w:t>
      </w:r>
      <w:proofErr w:type="spellStart"/>
      <w:proofErr w:type="gramStart"/>
      <w:r>
        <w:t>Ниналалова</w:t>
      </w:r>
      <w:proofErr w:type="spellEnd"/>
      <w:r>
        <w:t>..</w:t>
      </w:r>
      <w:proofErr w:type="gramEnd"/>
      <w:r>
        <w:t xml:space="preserve"> – М., Вузовский учебник: ИНФРА-М, 2017. [Электронный ресурс; Режим доступа: </w:t>
      </w:r>
    </w:p>
    <w:p w:rsidR="00CA18CC" w:rsidRDefault="00BF1AFD">
      <w:pPr>
        <w:ind w:left="835" w:right="280" w:hanging="708"/>
      </w:pPr>
      <w:proofErr w:type="gramStart"/>
      <w:r>
        <w:t>http://www.znanium.com]  3</w:t>
      </w:r>
      <w:proofErr w:type="gramEnd"/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Федорова И.Ю. Финансовый механизм государственных и муниципальных закупок: </w:t>
      </w:r>
    </w:p>
    <w:p w:rsidR="00CA18CC" w:rsidRDefault="00BF1AFD">
      <w:pPr>
        <w:ind w:left="127" w:right="280" w:firstLine="0"/>
      </w:pPr>
      <w:r>
        <w:t xml:space="preserve">учебное пособие для </w:t>
      </w:r>
      <w:proofErr w:type="spellStart"/>
      <w:r>
        <w:t>бакалавриата</w:t>
      </w:r>
      <w:proofErr w:type="spellEnd"/>
      <w:r>
        <w:t xml:space="preserve"> и магистратуры / И.Ю. </w:t>
      </w:r>
      <w:proofErr w:type="gramStart"/>
      <w:r>
        <w:t>Федорова,  А.В.</w:t>
      </w:r>
      <w:proofErr w:type="gramEnd"/>
      <w:r>
        <w:t xml:space="preserve"> </w:t>
      </w:r>
      <w:proofErr w:type="spellStart"/>
      <w:r>
        <w:t>Фрыгин</w:t>
      </w:r>
      <w:proofErr w:type="spellEnd"/>
      <w:r>
        <w:t xml:space="preserve">. - М.: Издательство </w:t>
      </w:r>
      <w:proofErr w:type="spellStart"/>
      <w:r>
        <w:t>Юрайт</w:t>
      </w:r>
      <w:proofErr w:type="spellEnd"/>
      <w:r>
        <w:t xml:space="preserve">, 2018. </w:t>
      </w:r>
    </w:p>
    <w:p w:rsidR="00CA18CC" w:rsidRDefault="00BF1AFD">
      <w:pPr>
        <w:spacing w:after="106" w:line="259" w:lineRule="auto"/>
        <w:ind w:left="850" w:right="0" w:firstLine="0"/>
        <w:jc w:val="left"/>
      </w:pPr>
      <w:r>
        <w:rPr>
          <w:b/>
          <w:sz w:val="16"/>
        </w:rPr>
        <w:t xml:space="preserve"> </w:t>
      </w:r>
    </w:p>
    <w:p w:rsidR="00CA18CC" w:rsidRDefault="00BF1AFD">
      <w:pPr>
        <w:spacing w:after="10" w:line="271" w:lineRule="auto"/>
        <w:ind w:left="857" w:right="0" w:hanging="10"/>
        <w:jc w:val="left"/>
      </w:pPr>
      <w:r>
        <w:rPr>
          <w:b/>
        </w:rPr>
        <w:t xml:space="preserve">3.2.2. Электронные издания (электронные ресурсы)  </w:t>
      </w:r>
    </w:p>
    <w:p w:rsidR="00CA18CC" w:rsidRDefault="00BF1AFD">
      <w:pPr>
        <w:ind w:left="850" w:right="280" w:firstLine="0"/>
      </w:pPr>
      <w:r>
        <w:t>1.</w:t>
      </w:r>
      <w:hyperlink r:id="rId7">
        <w:r>
          <w:rPr>
            <w:rFonts w:ascii="Arial" w:eastAsia="Arial" w:hAnsi="Arial" w:cs="Arial"/>
          </w:rPr>
          <w:t xml:space="preserve"> </w:t>
        </w:r>
      </w:hyperlink>
      <w:hyperlink r:id="rId8">
        <w:r>
          <w:rPr>
            <w:color w:val="0000FF"/>
            <w:u w:val="single" w:color="0000FF"/>
          </w:rPr>
          <w:t>http</w:t>
        </w:r>
      </w:hyperlink>
      <w:hyperlink r:id="rId9">
        <w:r>
          <w:rPr>
            <w:color w:val="0000FF"/>
            <w:u w:val="single" w:color="0000FF"/>
          </w:rPr>
          <w:t>://</w:t>
        </w:r>
      </w:hyperlink>
      <w:hyperlink r:id="rId10">
        <w:r>
          <w:rPr>
            <w:color w:val="0000FF"/>
            <w:u w:val="single" w:color="0000FF"/>
          </w:rPr>
          <w:t>www.budget.gov.ru</w:t>
        </w:r>
      </w:hyperlink>
      <w:hyperlink r:id="rId11">
        <w:r>
          <w:rPr>
            <w:color w:val="0000FF"/>
            <w:u w:val="single" w:color="0000FF"/>
          </w:rPr>
          <w:t>-</w:t>
        </w:r>
      </w:hyperlink>
      <w:hyperlink r:id="rId12">
        <w:r>
          <w:t>Е</w:t>
        </w:r>
      </w:hyperlink>
      <w:r>
        <w:t>диный портал бюджетной системы «Электронный бюджет 2.</w:t>
      </w:r>
      <w:hyperlink r:id="rId13">
        <w:r>
          <w:rPr>
            <w:rFonts w:ascii="Arial" w:eastAsia="Arial" w:hAnsi="Arial" w:cs="Arial"/>
          </w:rPr>
          <w:t xml:space="preserve"> </w:t>
        </w:r>
      </w:hyperlink>
      <w:hyperlink r:id="rId14">
        <w:r>
          <w:rPr>
            <w:color w:val="0000FF"/>
            <w:u w:val="single" w:color="0000FF"/>
          </w:rPr>
          <w:t>http</w:t>
        </w:r>
      </w:hyperlink>
      <w:hyperlink r:id="rId15">
        <w:r>
          <w:rPr>
            <w:color w:val="0000FF"/>
            <w:u w:val="single" w:color="0000FF"/>
          </w:rPr>
          <w:t>://</w:t>
        </w:r>
      </w:hyperlink>
      <w:hyperlink r:id="rId16">
        <w:r>
          <w:rPr>
            <w:color w:val="0000FF"/>
            <w:u w:val="single" w:color="0000FF"/>
          </w:rPr>
          <w:t>www</w:t>
        </w:r>
      </w:hyperlink>
      <w:hyperlink r:id="rId17">
        <w:r>
          <w:rPr>
            <w:color w:val="0000FF"/>
            <w:u w:val="single" w:color="0000FF"/>
          </w:rPr>
          <w:t>.</w:t>
        </w:r>
      </w:hyperlink>
      <w:hyperlink r:id="rId18">
        <w:r>
          <w:rPr>
            <w:color w:val="0000FF"/>
            <w:u w:val="single" w:color="0000FF"/>
          </w:rPr>
          <w:t>consultant</w:t>
        </w:r>
      </w:hyperlink>
      <w:hyperlink r:id="rId19">
        <w:r>
          <w:rPr>
            <w:color w:val="0000FF"/>
            <w:u w:val="single" w:color="0000FF"/>
          </w:rPr>
          <w:t>.</w:t>
        </w:r>
      </w:hyperlink>
      <w:hyperlink r:id="rId20">
        <w:r>
          <w:rPr>
            <w:color w:val="0000FF"/>
            <w:u w:val="single" w:color="0000FF"/>
          </w:rPr>
          <w:t>ru</w:t>
        </w:r>
      </w:hyperlink>
      <w:hyperlink r:id="rId21">
        <w:r>
          <w:t xml:space="preserve"> </w:t>
        </w:r>
      </w:hyperlink>
      <w:r>
        <w:t>- Справочно-правовая система «</w:t>
      </w:r>
      <w:proofErr w:type="spellStart"/>
      <w:r>
        <w:t>КонсультантПлюс</w:t>
      </w:r>
      <w:proofErr w:type="spellEnd"/>
      <w:r>
        <w:t xml:space="preserve">» </w:t>
      </w:r>
    </w:p>
    <w:p w:rsidR="00CA18CC" w:rsidRDefault="00FA1145">
      <w:pPr>
        <w:numPr>
          <w:ilvl w:val="0"/>
          <w:numId w:val="4"/>
        </w:numPr>
        <w:ind w:right="280"/>
      </w:pPr>
      <w:hyperlink r:id="rId22">
        <w:r w:rsidR="00BF1AFD">
          <w:rPr>
            <w:color w:val="0000FF"/>
            <w:u w:val="single" w:color="0000FF"/>
          </w:rPr>
          <w:t>http</w:t>
        </w:r>
      </w:hyperlink>
      <w:hyperlink r:id="rId23">
        <w:r w:rsidR="00BF1AFD">
          <w:rPr>
            <w:color w:val="0000FF"/>
            <w:u w:val="single" w:color="0000FF"/>
          </w:rPr>
          <w:t>://</w:t>
        </w:r>
      </w:hyperlink>
      <w:hyperlink r:id="rId24">
        <w:r w:rsidR="00BF1AFD">
          <w:rPr>
            <w:color w:val="0000FF"/>
            <w:u w:val="single" w:color="0000FF"/>
          </w:rPr>
          <w:t>www</w:t>
        </w:r>
      </w:hyperlink>
      <w:hyperlink r:id="rId25">
        <w:r w:rsidR="00BF1AFD">
          <w:rPr>
            <w:color w:val="0000FF"/>
            <w:u w:val="single" w:color="0000FF"/>
          </w:rPr>
          <w:t>.</w:t>
        </w:r>
      </w:hyperlink>
      <w:hyperlink r:id="rId26">
        <w:r w:rsidR="00BF1AFD">
          <w:rPr>
            <w:color w:val="0000FF"/>
            <w:u w:val="single" w:color="0000FF"/>
          </w:rPr>
          <w:t>garant</w:t>
        </w:r>
      </w:hyperlink>
      <w:hyperlink r:id="rId27">
        <w:r w:rsidR="00BF1AFD">
          <w:rPr>
            <w:color w:val="0000FF"/>
            <w:u w:val="single" w:color="0000FF"/>
          </w:rPr>
          <w:t>.</w:t>
        </w:r>
      </w:hyperlink>
      <w:hyperlink r:id="rId28">
        <w:r w:rsidR="00BF1AFD">
          <w:rPr>
            <w:color w:val="0000FF"/>
            <w:u w:val="single" w:color="0000FF"/>
          </w:rPr>
          <w:t>ru</w:t>
        </w:r>
      </w:hyperlink>
      <w:hyperlink r:id="rId29">
        <w:r w:rsidR="00BF1AFD">
          <w:rPr>
            <w:color w:val="0000FF"/>
          </w:rPr>
          <w:t xml:space="preserve"> </w:t>
        </w:r>
      </w:hyperlink>
      <w:r w:rsidR="00BF1AFD">
        <w:rPr>
          <w:color w:val="0000FF"/>
        </w:rPr>
        <w:t xml:space="preserve">- </w:t>
      </w:r>
      <w:r w:rsidR="00BF1AFD">
        <w:t xml:space="preserve">Справочно-правовая система «Гарант».  </w:t>
      </w:r>
    </w:p>
    <w:p w:rsidR="00CA18CC" w:rsidRDefault="00FA1145">
      <w:pPr>
        <w:numPr>
          <w:ilvl w:val="0"/>
          <w:numId w:val="4"/>
        </w:numPr>
        <w:ind w:right="280"/>
      </w:pPr>
      <w:hyperlink r:id="rId30">
        <w:r w:rsidR="00BF1AFD">
          <w:rPr>
            <w:color w:val="0000FF"/>
            <w:u w:val="single" w:color="0000FF"/>
          </w:rPr>
          <w:t>http</w:t>
        </w:r>
      </w:hyperlink>
      <w:hyperlink r:id="rId31">
        <w:r w:rsidR="00BF1AFD">
          <w:rPr>
            <w:color w:val="0000FF"/>
            <w:u w:val="single" w:color="0000FF"/>
          </w:rPr>
          <w:t>://</w:t>
        </w:r>
      </w:hyperlink>
      <w:hyperlink r:id="rId32">
        <w:r w:rsidR="00BF1AFD">
          <w:rPr>
            <w:color w:val="0000FF"/>
            <w:u w:val="single" w:color="0000FF"/>
          </w:rPr>
          <w:t>www</w:t>
        </w:r>
      </w:hyperlink>
      <w:hyperlink r:id="rId33">
        <w:r w:rsidR="00BF1AFD">
          <w:rPr>
            <w:color w:val="0000FF"/>
            <w:u w:val="single" w:color="0000FF"/>
          </w:rPr>
          <w:t>.</w:t>
        </w:r>
      </w:hyperlink>
      <w:hyperlink r:id="rId34">
        <w:r w:rsidR="00BF1AFD">
          <w:rPr>
            <w:color w:val="0000FF"/>
            <w:u w:val="single" w:color="0000FF"/>
          </w:rPr>
          <w:t>minfin</w:t>
        </w:r>
      </w:hyperlink>
      <w:hyperlink r:id="rId35">
        <w:r w:rsidR="00BF1AFD">
          <w:rPr>
            <w:color w:val="0000FF"/>
            <w:u w:val="single" w:color="0000FF"/>
          </w:rPr>
          <w:t>.</w:t>
        </w:r>
      </w:hyperlink>
      <w:hyperlink r:id="rId36">
        <w:r w:rsidR="00BF1AFD">
          <w:rPr>
            <w:color w:val="0000FF"/>
            <w:u w:val="single" w:color="0000FF"/>
          </w:rPr>
          <w:t>ru</w:t>
        </w:r>
      </w:hyperlink>
      <w:hyperlink r:id="rId37">
        <w:r w:rsidR="00BF1AFD">
          <w:t xml:space="preserve"> </w:t>
        </w:r>
      </w:hyperlink>
      <w:r w:rsidR="00BF1AFD">
        <w:t xml:space="preserve">– Официальный сайт Министерства финансов Российской Федерации </w:t>
      </w:r>
    </w:p>
    <w:p w:rsidR="00CA18CC" w:rsidRDefault="00FA1145">
      <w:pPr>
        <w:numPr>
          <w:ilvl w:val="0"/>
          <w:numId w:val="4"/>
        </w:numPr>
        <w:ind w:right="280"/>
      </w:pPr>
      <w:hyperlink r:id="rId38">
        <w:r w:rsidR="00BF1AFD">
          <w:rPr>
            <w:color w:val="0000FF"/>
            <w:u w:val="single" w:color="0000FF"/>
          </w:rPr>
          <w:t>http</w:t>
        </w:r>
      </w:hyperlink>
      <w:hyperlink r:id="rId39">
        <w:r w:rsidR="00BF1AFD">
          <w:rPr>
            <w:color w:val="0000FF"/>
            <w:u w:val="single" w:color="0000FF"/>
          </w:rPr>
          <w:t>://</w:t>
        </w:r>
      </w:hyperlink>
      <w:hyperlink r:id="rId40">
        <w:r w:rsidR="00BF1AFD">
          <w:rPr>
            <w:color w:val="0000FF"/>
            <w:u w:val="single" w:color="0000FF"/>
          </w:rPr>
          <w:t>www</w:t>
        </w:r>
      </w:hyperlink>
      <w:hyperlink r:id="rId41">
        <w:r w:rsidR="00BF1AFD">
          <w:rPr>
            <w:color w:val="0000FF"/>
            <w:u w:val="single" w:color="0000FF"/>
          </w:rPr>
          <w:t>.</w:t>
        </w:r>
      </w:hyperlink>
      <w:hyperlink r:id="rId42">
        <w:r w:rsidR="00BF1AFD">
          <w:rPr>
            <w:color w:val="0000FF"/>
            <w:u w:val="single" w:color="0000FF"/>
          </w:rPr>
          <w:t>nalog</w:t>
        </w:r>
      </w:hyperlink>
      <w:hyperlink r:id="rId43">
        <w:r w:rsidR="00BF1AFD">
          <w:rPr>
            <w:color w:val="0000FF"/>
            <w:u w:val="single" w:color="0000FF"/>
          </w:rPr>
          <w:t>.</w:t>
        </w:r>
      </w:hyperlink>
      <w:hyperlink r:id="rId44">
        <w:r w:rsidR="00BF1AFD">
          <w:rPr>
            <w:color w:val="0000FF"/>
            <w:u w:val="single" w:color="0000FF"/>
          </w:rPr>
          <w:t>ru</w:t>
        </w:r>
      </w:hyperlink>
      <w:hyperlink r:id="rId45">
        <w:r w:rsidR="00BF1AFD">
          <w:t xml:space="preserve"> </w:t>
        </w:r>
      </w:hyperlink>
      <w:r w:rsidR="00BF1AFD">
        <w:t xml:space="preserve">-  Официальный сайт Федеральной налоговой службы  </w:t>
      </w:r>
    </w:p>
    <w:p w:rsidR="00CA18CC" w:rsidRDefault="00FA1145">
      <w:pPr>
        <w:numPr>
          <w:ilvl w:val="0"/>
          <w:numId w:val="4"/>
        </w:numPr>
        <w:ind w:right="280"/>
      </w:pPr>
      <w:hyperlink r:id="rId46">
        <w:r w:rsidR="00BF1AFD">
          <w:rPr>
            <w:color w:val="0000FF"/>
            <w:u w:val="single" w:color="0000FF"/>
          </w:rPr>
          <w:t>http://www.roskazna.ru</w:t>
        </w:r>
      </w:hyperlink>
      <w:hyperlink r:id="rId47">
        <w:r w:rsidR="00BF1AFD">
          <w:rPr>
            <w:color w:val="0000FF"/>
            <w:u w:val="single" w:color="0000FF"/>
          </w:rPr>
          <w:t xml:space="preserve"> </w:t>
        </w:r>
      </w:hyperlink>
      <w:r w:rsidR="00BF1AFD">
        <w:rPr>
          <w:color w:val="0000FF"/>
          <w:u w:val="single" w:color="0000FF"/>
        </w:rPr>
        <w:t xml:space="preserve">- </w:t>
      </w:r>
      <w:r w:rsidR="00BF1AFD">
        <w:t xml:space="preserve">Официальный сайт Федерального казначейства.  </w:t>
      </w:r>
    </w:p>
    <w:p w:rsidR="00CA18CC" w:rsidRDefault="00FA1145">
      <w:pPr>
        <w:numPr>
          <w:ilvl w:val="0"/>
          <w:numId w:val="4"/>
        </w:numPr>
        <w:ind w:right="280"/>
      </w:pPr>
      <w:hyperlink r:id="rId48">
        <w:r w:rsidR="00BF1AFD">
          <w:rPr>
            <w:color w:val="0000FF"/>
            <w:u w:val="single" w:color="0000FF"/>
          </w:rPr>
          <w:t>http</w:t>
        </w:r>
      </w:hyperlink>
      <w:hyperlink r:id="rId49">
        <w:r w:rsidR="00BF1AFD">
          <w:rPr>
            <w:color w:val="0000FF"/>
            <w:u w:val="single" w:color="0000FF"/>
          </w:rPr>
          <w:t>://</w:t>
        </w:r>
      </w:hyperlink>
      <w:hyperlink r:id="rId50">
        <w:r w:rsidR="00BF1AFD">
          <w:rPr>
            <w:color w:val="0000FF"/>
            <w:u w:val="single" w:color="0000FF"/>
          </w:rPr>
          <w:t>zakupki</w:t>
        </w:r>
      </w:hyperlink>
      <w:hyperlink r:id="rId51">
        <w:r w:rsidR="00BF1AFD">
          <w:rPr>
            <w:color w:val="0000FF"/>
            <w:u w:val="single" w:color="0000FF"/>
          </w:rPr>
          <w:t>.</w:t>
        </w:r>
      </w:hyperlink>
      <w:hyperlink r:id="rId52">
        <w:r w:rsidR="00BF1AFD">
          <w:rPr>
            <w:color w:val="0000FF"/>
            <w:u w:val="single" w:color="0000FF"/>
          </w:rPr>
          <w:t>gov</w:t>
        </w:r>
      </w:hyperlink>
      <w:hyperlink r:id="rId53">
        <w:r w:rsidR="00BF1AFD">
          <w:rPr>
            <w:color w:val="0000FF"/>
            <w:u w:val="single" w:color="0000FF"/>
          </w:rPr>
          <w:t>.</w:t>
        </w:r>
      </w:hyperlink>
      <w:hyperlink r:id="rId54">
        <w:r w:rsidR="00BF1AFD">
          <w:rPr>
            <w:color w:val="0000FF"/>
            <w:u w:val="single" w:color="0000FF"/>
          </w:rPr>
          <w:t>ru</w:t>
        </w:r>
      </w:hyperlink>
      <w:hyperlink r:id="rId55">
        <w:r w:rsidR="00BF1AFD">
          <w:rPr>
            <w:color w:val="0000FF"/>
            <w:u w:val="single" w:color="0000FF"/>
          </w:rPr>
          <w:t xml:space="preserve"> </w:t>
        </w:r>
      </w:hyperlink>
      <w:r w:rsidR="00BF1AFD">
        <w:rPr>
          <w:color w:val="0000FF"/>
          <w:u w:val="single" w:color="0000FF"/>
        </w:rPr>
        <w:t xml:space="preserve">- </w:t>
      </w:r>
      <w:r w:rsidR="00BF1AFD">
        <w:t xml:space="preserve">Официальный сайт единой информационной системы в сфере закупок  </w:t>
      </w:r>
    </w:p>
    <w:p w:rsidR="00CA18CC" w:rsidRDefault="00FA1145">
      <w:pPr>
        <w:numPr>
          <w:ilvl w:val="0"/>
          <w:numId w:val="4"/>
        </w:numPr>
        <w:ind w:right="280"/>
      </w:pPr>
      <w:hyperlink r:id="rId56">
        <w:r w:rsidR="00BF1AFD">
          <w:rPr>
            <w:color w:val="0000FF"/>
            <w:u w:val="single" w:color="0000FF"/>
          </w:rPr>
          <w:t>http</w:t>
        </w:r>
      </w:hyperlink>
      <w:hyperlink r:id="rId57">
        <w:r w:rsidR="00BF1AFD">
          <w:rPr>
            <w:color w:val="0000FF"/>
            <w:u w:val="single" w:color="0000FF"/>
          </w:rPr>
          <w:t>://</w:t>
        </w:r>
      </w:hyperlink>
      <w:hyperlink r:id="rId58">
        <w:r w:rsidR="00BF1AFD">
          <w:rPr>
            <w:color w:val="0000FF"/>
            <w:u w:val="single" w:color="0000FF"/>
          </w:rPr>
          <w:t>bus</w:t>
        </w:r>
      </w:hyperlink>
      <w:hyperlink r:id="rId59">
        <w:r w:rsidR="00BF1AFD">
          <w:rPr>
            <w:color w:val="0000FF"/>
            <w:u w:val="single" w:color="0000FF"/>
          </w:rPr>
          <w:t>.</w:t>
        </w:r>
      </w:hyperlink>
      <w:hyperlink r:id="rId60">
        <w:r w:rsidR="00BF1AFD">
          <w:rPr>
            <w:color w:val="0000FF"/>
            <w:u w:val="single" w:color="0000FF"/>
          </w:rPr>
          <w:t>gov</w:t>
        </w:r>
      </w:hyperlink>
      <w:hyperlink r:id="rId61">
        <w:r w:rsidR="00BF1AFD">
          <w:rPr>
            <w:color w:val="0000FF"/>
            <w:u w:val="single" w:color="0000FF"/>
          </w:rPr>
          <w:t>.</w:t>
        </w:r>
      </w:hyperlink>
      <w:hyperlink r:id="rId62">
        <w:r w:rsidR="00BF1AFD">
          <w:rPr>
            <w:color w:val="0000FF"/>
            <w:u w:val="single" w:color="0000FF"/>
          </w:rPr>
          <w:t>ru</w:t>
        </w:r>
      </w:hyperlink>
      <w:hyperlink r:id="rId63">
        <w:r w:rsidR="00BF1AFD">
          <w:t xml:space="preserve"> </w:t>
        </w:r>
      </w:hyperlink>
      <w:r w:rsidR="00BF1AFD">
        <w:t xml:space="preserve">- Официальный сайт для размещения информации о государственных </w:t>
      </w:r>
    </w:p>
    <w:p w:rsidR="00CA18CC" w:rsidRDefault="00BF1AFD">
      <w:pPr>
        <w:ind w:left="127" w:right="280" w:firstLine="0"/>
      </w:pPr>
      <w:r>
        <w:t xml:space="preserve">(муниципальных) учреждениях </w:t>
      </w:r>
    </w:p>
    <w:p w:rsidR="00CA18CC" w:rsidRDefault="00BF1AFD">
      <w:pPr>
        <w:spacing w:after="106" w:line="259" w:lineRule="auto"/>
        <w:ind w:left="850" w:right="0" w:firstLine="0"/>
        <w:jc w:val="left"/>
      </w:pPr>
      <w:r>
        <w:rPr>
          <w:sz w:val="16"/>
        </w:rPr>
        <w:t xml:space="preserve"> </w:t>
      </w:r>
    </w:p>
    <w:p w:rsidR="00CA18CC" w:rsidRDefault="00BF1AFD">
      <w:pPr>
        <w:spacing w:after="10" w:line="271" w:lineRule="auto"/>
        <w:ind w:left="857" w:right="4819" w:hanging="10"/>
        <w:jc w:val="left"/>
      </w:pPr>
      <w:r>
        <w:rPr>
          <w:b/>
        </w:rPr>
        <w:t>3.2.3. Дополнительные источники</w:t>
      </w:r>
      <w:r>
        <w:t xml:space="preserve"> Учебные и справочные издания: </w:t>
      </w:r>
    </w:p>
    <w:p w:rsidR="00CA18CC" w:rsidRDefault="00BF1AFD">
      <w:pPr>
        <w:numPr>
          <w:ilvl w:val="0"/>
          <w:numId w:val="5"/>
        </w:numPr>
        <w:ind w:right="280"/>
      </w:pPr>
      <w:r>
        <w:t xml:space="preserve">Бюджетная система РФ: Учебное пособие/ В.Н. </w:t>
      </w:r>
      <w:proofErr w:type="spellStart"/>
      <w:r>
        <w:t>Папело</w:t>
      </w:r>
      <w:proofErr w:type="spellEnd"/>
      <w:r>
        <w:t xml:space="preserve">, А.Н. </w:t>
      </w:r>
      <w:proofErr w:type="spellStart"/>
      <w:r>
        <w:t>Голошевская</w:t>
      </w:r>
      <w:proofErr w:type="spellEnd"/>
      <w:r>
        <w:t xml:space="preserve">. – Новосибирск: издательство СИУ </w:t>
      </w:r>
      <w:proofErr w:type="spellStart"/>
      <w:r>
        <w:t>РАНХиГС</w:t>
      </w:r>
      <w:proofErr w:type="spellEnd"/>
      <w:r>
        <w:t xml:space="preserve">, 2014.  </w:t>
      </w:r>
    </w:p>
    <w:p w:rsidR="00CA18CC" w:rsidRDefault="00BF1AFD">
      <w:pPr>
        <w:numPr>
          <w:ilvl w:val="0"/>
          <w:numId w:val="5"/>
        </w:numPr>
        <w:ind w:right="280"/>
      </w:pPr>
      <w:r>
        <w:lastRenderedPageBreak/>
        <w:t xml:space="preserve">Казначейская система исполнения бюджета в Российской Федерации: Учебное пособие / И.Г. </w:t>
      </w:r>
      <w:proofErr w:type="spellStart"/>
      <w:r>
        <w:t>Акперов</w:t>
      </w:r>
      <w:proofErr w:type="spellEnd"/>
      <w:r>
        <w:t xml:space="preserve">, И.А. Коноплева, С.П. Головач; </w:t>
      </w:r>
      <w:proofErr w:type="spellStart"/>
      <w:r>
        <w:t>под.ред</w:t>
      </w:r>
      <w:proofErr w:type="spellEnd"/>
      <w:r>
        <w:t xml:space="preserve">. проф. И.Г. </w:t>
      </w:r>
      <w:proofErr w:type="spellStart"/>
      <w:r>
        <w:t>Акперова</w:t>
      </w:r>
      <w:proofErr w:type="spellEnd"/>
      <w:r>
        <w:t xml:space="preserve">. – М.: КНОРУС, 2015.  </w:t>
      </w:r>
    </w:p>
    <w:p w:rsidR="00CA18CC" w:rsidRDefault="00BF1AFD">
      <w:pPr>
        <w:numPr>
          <w:ilvl w:val="0"/>
          <w:numId w:val="5"/>
        </w:numPr>
        <w:ind w:right="280"/>
      </w:pPr>
      <w:r>
        <w:t xml:space="preserve">Мамедова Н.А. Управление государственными и муниципальными закупками: </w:t>
      </w:r>
    </w:p>
    <w:p w:rsidR="00CA18CC" w:rsidRDefault="00BF1AFD">
      <w:pPr>
        <w:ind w:left="127" w:right="280" w:firstLine="0"/>
      </w:pPr>
      <w:r>
        <w:t xml:space="preserve">учебник и практикум для </w:t>
      </w:r>
      <w:proofErr w:type="spellStart"/>
      <w:r>
        <w:t>бакалавриата</w:t>
      </w:r>
      <w:proofErr w:type="spellEnd"/>
      <w:r>
        <w:t xml:space="preserve"> и магистратуры / Н.А. Мамедова, А.Н. </w:t>
      </w:r>
      <w:proofErr w:type="spellStart"/>
      <w:r>
        <w:t>Байкова</w:t>
      </w:r>
      <w:proofErr w:type="spellEnd"/>
      <w:r>
        <w:t xml:space="preserve">, О.Н. </w:t>
      </w:r>
      <w:proofErr w:type="spellStart"/>
      <w:r>
        <w:t>Трушанова</w:t>
      </w:r>
      <w:proofErr w:type="spellEnd"/>
      <w:r>
        <w:t xml:space="preserve">. - М.: Издательство </w:t>
      </w:r>
      <w:proofErr w:type="spellStart"/>
      <w:r>
        <w:t>Юрайт</w:t>
      </w:r>
      <w:proofErr w:type="spellEnd"/>
      <w:r>
        <w:t xml:space="preserve">, 2016. </w:t>
      </w:r>
    </w:p>
    <w:p w:rsidR="00CA18CC" w:rsidRDefault="00BF1AFD">
      <w:pPr>
        <w:ind w:left="850" w:right="280" w:firstLine="0"/>
      </w:pPr>
      <w:r>
        <w:t>Журналы: «</w:t>
      </w:r>
      <w:proofErr w:type="spellStart"/>
      <w:r>
        <w:t>БиНО</w:t>
      </w:r>
      <w:proofErr w:type="spellEnd"/>
      <w:r>
        <w:t xml:space="preserve">: Бюджетные учреждения», «Бюджет», «Бюджетные учреждения: </w:t>
      </w:r>
    </w:p>
    <w:p w:rsidR="00CA18CC" w:rsidRDefault="00BF1AFD">
      <w:pPr>
        <w:ind w:left="127" w:right="280" w:firstLine="0"/>
      </w:pPr>
      <w:r>
        <w:t>ревизии и проверки финансово-хозяйственной деятельности», «Деньги и кредит», «Налоговый вестник», «Оплата труда в бюджетном учреждении: акты и комментарии для бухгалтера», «Российский экономический журнал», «Финансы», «Финансы и кредит», Всероссийский экономический журнал «ЭКО», «</w:t>
      </w:r>
      <w:proofErr w:type="spellStart"/>
      <w:r>
        <w:t>Финконтроль</w:t>
      </w:r>
      <w:proofErr w:type="spellEnd"/>
      <w:r>
        <w:t xml:space="preserve">». </w:t>
      </w:r>
    </w:p>
    <w:p w:rsidR="00CA18CC" w:rsidRDefault="00BF1AFD">
      <w:pPr>
        <w:spacing w:after="10" w:line="271" w:lineRule="auto"/>
        <w:ind w:left="857" w:right="0" w:hanging="10"/>
        <w:jc w:val="left"/>
      </w:pPr>
      <w:r>
        <w:rPr>
          <w:b/>
        </w:rPr>
        <w:t xml:space="preserve">Список литературы верен         ______________________         М.В. Обновленская </w:t>
      </w:r>
    </w:p>
    <w:p w:rsidR="00CA18CC" w:rsidRDefault="00BF1AFD">
      <w:pPr>
        <w:numPr>
          <w:ilvl w:val="1"/>
          <w:numId w:val="5"/>
        </w:numPr>
        <w:spacing w:after="10" w:line="271" w:lineRule="auto"/>
        <w:ind w:right="0" w:hanging="420"/>
        <w:jc w:val="left"/>
      </w:pPr>
      <w:r>
        <w:rPr>
          <w:b/>
        </w:rPr>
        <w:t xml:space="preserve">Организация образовательного процесса </w:t>
      </w:r>
    </w:p>
    <w:p w:rsidR="00CA18CC" w:rsidRDefault="00BF1AFD">
      <w:pPr>
        <w:ind w:left="127" w:right="280"/>
      </w:pPr>
      <w:r>
        <w:t xml:space="preserve">Реализация программы модуля предполагает проведение производственной практики </w:t>
      </w:r>
      <w:proofErr w:type="gramStart"/>
      <w:r>
        <w:t>по  специальности</w:t>
      </w:r>
      <w:proofErr w:type="gramEnd"/>
      <w:r>
        <w:t xml:space="preserve"> 38.02.06 Финансы в организациях, направление деятельности которых, соответствует профилю подготовки обучающихся: в организациях в финансовых органах, органах государственных внебюджетных фондов, в органах Федерального казначейства, в государственных (муниципальных) учреждениях, обеспечивающих деятельность обучающихся в профессиональной области 08 Финансы и экономика. </w:t>
      </w:r>
    </w:p>
    <w:p w:rsidR="00CA18CC" w:rsidRDefault="00BF1AFD">
      <w:pPr>
        <w:ind w:left="850" w:right="280" w:firstLine="0"/>
      </w:pPr>
      <w:r>
        <w:t xml:space="preserve">Проведение производственной практики предусматривается на 2 курсе в 3 семестре. </w:t>
      </w:r>
    </w:p>
    <w:p w:rsidR="00CA18CC" w:rsidRDefault="00BF1AFD">
      <w:pPr>
        <w:ind w:left="127" w:right="280"/>
      </w:pPr>
      <w:r>
        <w:t>Обязательным условием допуска к производственной практике в рамках профессионального модуля ПМ.01 Финансово-экономическое планирование в секторе государственного и муниципального управления и организация</w:t>
      </w:r>
      <w:r>
        <w:rPr>
          <w:color w:val="FF0000"/>
        </w:rPr>
        <w:t xml:space="preserve"> </w:t>
      </w:r>
      <w:r>
        <w:t xml:space="preserve">является освоение междисциплинарных курсов для получения первичных профессиональных навыков в рамках данного профессионального модуля. </w:t>
      </w:r>
    </w:p>
    <w:p w:rsidR="00CA18CC" w:rsidRDefault="00BF1AFD">
      <w:pPr>
        <w:spacing w:after="24" w:line="259" w:lineRule="auto"/>
        <w:ind w:left="850" w:right="0" w:firstLine="0"/>
        <w:jc w:val="left"/>
      </w:pPr>
      <w:r>
        <w:t xml:space="preserve"> </w:t>
      </w:r>
    </w:p>
    <w:p w:rsidR="00CA18CC" w:rsidRDefault="00BF1AFD">
      <w:pPr>
        <w:numPr>
          <w:ilvl w:val="1"/>
          <w:numId w:val="5"/>
        </w:numPr>
        <w:spacing w:after="10" w:line="271" w:lineRule="auto"/>
        <w:ind w:right="0" w:hanging="420"/>
        <w:jc w:val="left"/>
      </w:pPr>
      <w:r>
        <w:rPr>
          <w:b/>
        </w:rPr>
        <w:t xml:space="preserve">Кадровое обеспечение образовательного процесса. </w:t>
      </w:r>
    </w:p>
    <w:p w:rsidR="00CA18CC" w:rsidRDefault="00BF1AFD">
      <w:pPr>
        <w:ind w:left="127" w:right="280"/>
      </w:pPr>
      <w:r>
        <w:t xml:space="preserve">Требования к квалификации педагогических кадров, осуществляющих руководство практикой: </w:t>
      </w:r>
    </w:p>
    <w:p w:rsidR="00CA18CC" w:rsidRDefault="00BF1AFD">
      <w:pPr>
        <w:ind w:left="127" w:right="280"/>
      </w:pPr>
      <w:r>
        <w:t xml:space="preserve">Преподаватели: высшее профессиональное образование по профилю и опыт деятельности в организациях соответствующей профессиональной сферы. Преподаватели должны проходить стажировку в профильных организациях не реже 1 раза в 3 года.  </w:t>
      </w:r>
    </w:p>
    <w:p w:rsidR="00CA18CC" w:rsidRDefault="00BF1AFD">
      <w:pPr>
        <w:ind w:left="127" w:right="280"/>
      </w:pPr>
      <w:r>
        <w:t xml:space="preserve">Руководители практики - представители организации, на базе которой проводится практика: специалисты финансовых органов (органов государственных внебюджетных фондов), органов Федерального казначейства, органов государственного (муниципального) финансового контроля, государственных (муниципальных) учреждений. </w:t>
      </w:r>
    </w:p>
    <w:p w:rsidR="00CA18CC" w:rsidRDefault="00BF1AFD">
      <w:pPr>
        <w:spacing w:after="0" w:line="259" w:lineRule="auto"/>
        <w:ind w:left="850" w:right="0" w:firstLine="0"/>
        <w:jc w:val="left"/>
      </w:pPr>
      <w:r>
        <w:t xml:space="preserve"> </w:t>
      </w:r>
    </w:p>
    <w:p w:rsidR="00CA18CC" w:rsidRDefault="00BF1AFD">
      <w:pPr>
        <w:spacing w:after="0" w:line="259" w:lineRule="auto"/>
        <w:ind w:left="850" w:right="0" w:firstLine="0"/>
        <w:jc w:val="left"/>
      </w:pPr>
      <w:r>
        <w:t xml:space="preserve"> </w:t>
      </w:r>
    </w:p>
    <w:p w:rsidR="00CA18CC" w:rsidRDefault="00BF1AFD">
      <w:pPr>
        <w:spacing w:after="0" w:line="259" w:lineRule="auto"/>
        <w:ind w:left="850" w:right="0" w:firstLine="0"/>
        <w:jc w:val="left"/>
      </w:pPr>
      <w:r>
        <w:t xml:space="preserve"> </w:t>
      </w:r>
    </w:p>
    <w:p w:rsidR="00CA18CC" w:rsidRDefault="00BF1AFD">
      <w:pPr>
        <w:spacing w:after="0" w:line="259" w:lineRule="auto"/>
        <w:ind w:left="85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CA18CC" w:rsidRDefault="00BF1AFD">
      <w:pPr>
        <w:pStyle w:val="1"/>
        <w:spacing w:line="249" w:lineRule="auto"/>
        <w:ind w:left="499" w:right="403" w:hanging="240"/>
        <w:jc w:val="center"/>
      </w:pPr>
      <w:bookmarkStart w:id="4" w:name="_Toc54139"/>
      <w:r>
        <w:t xml:space="preserve">ОСОБЕННОСТИ РЕАЛИЗАЦИИ ПРОИЗВОДСТВЕННОЙ ПРАКТИКИ ДЛЯ </w:t>
      </w:r>
      <w:bookmarkEnd w:id="4"/>
    </w:p>
    <w:p w:rsidR="00CA18CC" w:rsidRDefault="00BF1AFD">
      <w:pPr>
        <w:pStyle w:val="1"/>
        <w:numPr>
          <w:ilvl w:val="0"/>
          <w:numId w:val="0"/>
        </w:numPr>
        <w:spacing w:line="249" w:lineRule="auto"/>
        <w:ind w:left="269" w:right="403"/>
        <w:jc w:val="center"/>
      </w:pPr>
      <w:bookmarkStart w:id="5" w:name="_Toc54140"/>
      <w:r>
        <w:t xml:space="preserve">ИНВАЛИДОВ И ЛИЦ С ОГРАНИЧЕННЫМИ ВОЗМОЖНОСТЯМИ ЗДОРОВЬЯ </w:t>
      </w:r>
      <w:bookmarkEnd w:id="5"/>
    </w:p>
    <w:p w:rsidR="00CA18CC" w:rsidRDefault="00BF1AFD">
      <w:pPr>
        <w:spacing w:after="18" w:line="259" w:lineRule="auto"/>
        <w:ind w:left="802" w:right="0" w:firstLine="0"/>
        <w:jc w:val="left"/>
      </w:pPr>
      <w:r>
        <w:rPr>
          <w:b/>
        </w:rPr>
        <w:t xml:space="preserve"> </w:t>
      </w:r>
    </w:p>
    <w:p w:rsidR="00CA18CC" w:rsidRDefault="00BF1AFD">
      <w:pPr>
        <w:ind w:left="850" w:right="280" w:firstLine="0"/>
      </w:pPr>
      <w:r>
        <w:t xml:space="preserve">В целях доступности получения СПО студентами с ОВЗ Университетом </w:t>
      </w:r>
      <w:proofErr w:type="gramStart"/>
      <w:r>
        <w:t>обеспечивается:  1</w:t>
      </w:r>
      <w:proofErr w:type="gramEnd"/>
      <w:r>
        <w:t xml:space="preserve">) для студентов с ОВЗ по зрению: </w:t>
      </w:r>
    </w:p>
    <w:p w:rsidR="00CA18CC" w:rsidRDefault="00BF1AFD">
      <w:pPr>
        <w:ind w:left="127" w:right="280"/>
      </w:pPr>
      <w:r>
        <w:lastRenderedPageBreak/>
        <w:t>адаптация официального сайта Университета (</w:t>
      </w:r>
      <w:hyperlink r:id="rId64">
        <w:r>
          <w:rPr>
            <w:color w:val="0000FF"/>
            <w:u w:val="single" w:color="0000FF"/>
          </w:rPr>
          <w:t>www.stgau.ru</w:t>
        </w:r>
      </w:hyperlink>
      <w:hyperlink r:id="rId65">
        <w:r>
          <w:t>)</w:t>
        </w:r>
      </w:hyperlink>
      <w:r>
        <w:t xml:space="preserve"> в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(WCAG); размещение в доступных для студентов,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 присутствие ассистента, оказывающего студенту необходимую помощь; </w:t>
      </w:r>
    </w:p>
    <w:p w:rsidR="00CA18CC" w:rsidRDefault="00BF1AFD">
      <w:pPr>
        <w:spacing w:after="23" w:line="251" w:lineRule="auto"/>
        <w:ind w:left="10" w:right="277" w:hanging="10"/>
        <w:jc w:val="right"/>
      </w:pPr>
      <w:r>
        <w:t xml:space="preserve">обеспечение выпуска альтернативных форматов печатных материалов (крупный шрифт </w:t>
      </w:r>
    </w:p>
    <w:p w:rsidR="00CA18CC" w:rsidRDefault="00BF1AFD">
      <w:pPr>
        <w:ind w:left="127" w:right="280" w:firstLine="0"/>
      </w:pPr>
      <w:r>
        <w:t xml:space="preserve">или аудиофайлы); обеспечение доступа студента, являющегося слепым и использующего собаку-поводыря, к зданию Университета, располагающего местом для размещения собаки-поводыря в часы обучения самого студента; </w:t>
      </w:r>
    </w:p>
    <w:p w:rsidR="00CA18CC" w:rsidRDefault="00BF1AFD">
      <w:pPr>
        <w:numPr>
          <w:ilvl w:val="0"/>
          <w:numId w:val="6"/>
        </w:numPr>
        <w:ind w:right="280"/>
      </w:pPr>
      <w:r>
        <w:t xml:space="preserve">для студентов с ОВЗ по слуху: </w:t>
      </w:r>
    </w:p>
    <w:p w:rsidR="00CA18CC" w:rsidRDefault="00BF1AFD">
      <w:pPr>
        <w:ind w:left="127" w:right="280"/>
      </w:pPr>
      <w:r>
        <w:t xml:space="preserve"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 обеспечение надлежащими звуковыми средствами воспроизведения информации; </w:t>
      </w:r>
    </w:p>
    <w:p w:rsidR="00CA18CC" w:rsidRDefault="00BF1AFD">
      <w:pPr>
        <w:numPr>
          <w:ilvl w:val="0"/>
          <w:numId w:val="6"/>
        </w:numPr>
        <w:ind w:right="280"/>
      </w:pPr>
      <w:r>
        <w:t xml:space="preserve">для студентов, имеющих нарушения опорно-двигательного аппарата, </w:t>
      </w:r>
      <w:proofErr w:type="spellStart"/>
      <w:r>
        <w:t>материальнотехнические</w:t>
      </w:r>
      <w:proofErr w:type="spellEnd"/>
      <w:r>
        <w:t xml:space="preserve"> условия должны обеспечивать возможность беспрепятственного доступа в учебные помещения, столовые, туалетные и другие помещения Университета,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 </w:t>
      </w:r>
    </w:p>
    <w:p w:rsidR="00CA18CC" w:rsidRDefault="00BF1AFD">
      <w:pPr>
        <w:numPr>
          <w:ilvl w:val="1"/>
          <w:numId w:val="6"/>
        </w:numPr>
        <w:ind w:right="280"/>
      </w:pPr>
      <w:r>
        <w:t xml:space="preserve">Образование студентов с ОВЗ может быть организовано как совместно с другими студентами, так и в отдельных классах, группах или в отдельных аудиториях Университета. Численность студентов с ОВЗ в производственной группе устанавливается до 15 человек.  </w:t>
      </w:r>
    </w:p>
    <w:p w:rsidR="00CA18CC" w:rsidRDefault="00BF1AFD">
      <w:pPr>
        <w:numPr>
          <w:ilvl w:val="1"/>
          <w:numId w:val="6"/>
        </w:numPr>
        <w:ind w:right="280"/>
      </w:pPr>
      <w:r>
        <w:t xml:space="preserve">При получении СПО студентам с ОВЗ бесплатно предоставляются специальные учебники и учебные пособия, иная учебная литература, а также услуги </w:t>
      </w:r>
      <w:proofErr w:type="spellStart"/>
      <w:r>
        <w:t>сурдопереводчиков</w:t>
      </w:r>
      <w:proofErr w:type="spellEnd"/>
      <w:r>
        <w:t xml:space="preserve"> и </w:t>
      </w:r>
      <w:proofErr w:type="spellStart"/>
      <w:r>
        <w:t>тифлосурдопереводчиков</w:t>
      </w:r>
      <w:proofErr w:type="spellEnd"/>
      <w:r>
        <w:t xml:space="preserve">. </w:t>
      </w:r>
    </w:p>
    <w:p w:rsidR="00CA18CC" w:rsidRDefault="00BF1AFD">
      <w:pPr>
        <w:numPr>
          <w:ilvl w:val="1"/>
          <w:numId w:val="6"/>
        </w:numPr>
        <w:ind w:right="280"/>
      </w:pPr>
      <w:r>
        <w:t xml:space="preserve">С учетом особых потребностей студентов с ОВЗ Университетом обеспечивается предоставление учебных, лекционных материалов в электронном виде. </w:t>
      </w:r>
    </w:p>
    <w:p w:rsidR="00CA18CC" w:rsidRDefault="00BF1AFD">
      <w:pPr>
        <w:spacing w:after="0" w:line="259" w:lineRule="auto"/>
        <w:ind w:right="0" w:firstLine="0"/>
        <w:jc w:val="left"/>
      </w:pPr>
      <w:r>
        <w:t xml:space="preserve"> </w:t>
      </w:r>
      <w:r>
        <w:tab/>
        <w:t xml:space="preserve"> </w:t>
      </w:r>
    </w:p>
    <w:p w:rsidR="00CA18CC" w:rsidRDefault="00BF1AFD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CA18CC" w:rsidRDefault="00BF1AFD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CA18CC" w:rsidRDefault="00BF1AFD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CA18CC" w:rsidRDefault="00BF1AFD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CA18CC" w:rsidRDefault="00BF1AFD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CA18CC" w:rsidRDefault="00BF1AFD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CA18CC" w:rsidRDefault="00BF1AFD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CA18CC" w:rsidRDefault="00BF1AFD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CA18CC" w:rsidRDefault="00BF1AFD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CA18CC" w:rsidRDefault="00BF1AFD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CA18CC" w:rsidRDefault="00BF1AFD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CA18CC" w:rsidRDefault="00BF1AFD">
      <w:pPr>
        <w:pStyle w:val="1"/>
        <w:ind w:left="4361" w:right="0" w:hanging="3514"/>
      </w:pPr>
      <w:bookmarkStart w:id="6" w:name="_Toc54141"/>
      <w:r>
        <w:lastRenderedPageBreak/>
        <w:t xml:space="preserve">КОНТРОЛЬ И ОЦЕНКА РЕЗУЛЬТАТОВ ОСВОЕНИЯ ПРОИЗВОДСТВЕННОЙ ПРАКТИКИ </w:t>
      </w:r>
      <w:bookmarkEnd w:id="6"/>
    </w:p>
    <w:p w:rsidR="00CA18CC" w:rsidRDefault="00BF1AFD">
      <w:pPr>
        <w:spacing w:after="91"/>
        <w:ind w:left="127" w:right="280"/>
      </w:pPr>
      <w:r>
        <w:t xml:space="preserve">Контроль и оценка результатов практики осуществляются с использованием следующих форм и методов: Экспертное наблюдение и оценивание выполнения практических работ; Экспертное наблюдение и оценивание выполнения работы наставником; Экспертная оценка деятельности обучающегося: в процессе освоения образовательной программы на практических занятиях и лабораторных работах; Интерпретация результатов наблюдений за деятельностью обучающегося в процессе освоения образовательной программы. </w:t>
      </w:r>
    </w:p>
    <w:p w:rsidR="00CA18CC" w:rsidRDefault="00BF1AFD">
      <w:pPr>
        <w:ind w:left="127" w:right="280"/>
      </w:pPr>
      <w:r>
        <w:rPr>
          <w:sz w:val="28"/>
        </w:rPr>
        <w:t xml:space="preserve"> </w:t>
      </w:r>
      <w:r>
        <w:t xml:space="preserve">Контроль и оценка результатов освоения программы производственной практики осуществляется руководителем практики на предприятии и преподавателем профессионального цикла в процессе принятия отчета, а также выполнения учащимися учебно-производственных заданий.   </w:t>
      </w:r>
    </w:p>
    <w:p w:rsidR="00CA18CC" w:rsidRDefault="00BF1AFD">
      <w:pPr>
        <w:spacing w:after="0" w:line="259" w:lineRule="auto"/>
        <w:ind w:left="850" w:right="0" w:firstLine="0"/>
        <w:jc w:val="left"/>
      </w:pPr>
      <w:r>
        <w:rPr>
          <w:sz w:val="16"/>
        </w:rPr>
        <w:t xml:space="preserve"> </w:t>
      </w:r>
    </w:p>
    <w:tbl>
      <w:tblPr>
        <w:tblStyle w:val="TableGrid"/>
        <w:tblW w:w="10034" w:type="dxa"/>
        <w:tblInd w:w="34" w:type="dxa"/>
        <w:tblCellMar>
          <w:top w:w="54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3937"/>
        <w:gridCol w:w="6097"/>
      </w:tblGrid>
      <w:tr w:rsidR="00CA18CC">
        <w:trPr>
          <w:trHeight w:val="517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204" w:right="205" w:firstLine="0"/>
              <w:jc w:val="center"/>
            </w:pPr>
            <w:r>
              <w:rPr>
                <w:b/>
                <w:sz w:val="22"/>
              </w:rPr>
              <w:t xml:space="preserve">Результаты обучения (освоенный практический опыт)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1368" w:right="1422" w:firstLine="0"/>
              <w:jc w:val="center"/>
            </w:pPr>
            <w:r>
              <w:rPr>
                <w:b/>
                <w:sz w:val="22"/>
              </w:rPr>
              <w:t xml:space="preserve">Формы и методы контроля и оценки результатов обучения </w:t>
            </w:r>
          </w:p>
        </w:tc>
      </w:tr>
      <w:tr w:rsidR="00CA18CC">
        <w:trPr>
          <w:trHeight w:val="194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ПО 1</w:t>
            </w:r>
            <w:r>
              <w:rPr>
                <w:sz w:val="22"/>
              </w:rPr>
              <w:t xml:space="preserve"> - определении показателей проектов бюджетов бюджетной системы Российской Федерации, бюджетных смет казенных учреждений, планов </w:t>
            </w:r>
            <w:proofErr w:type="spellStart"/>
            <w:r>
              <w:rPr>
                <w:sz w:val="22"/>
              </w:rPr>
              <w:t>финансовохозяйственной</w:t>
            </w:r>
            <w:proofErr w:type="spellEnd"/>
            <w:r>
              <w:rPr>
                <w:sz w:val="22"/>
              </w:rPr>
              <w:t xml:space="preserve"> деятельности бюджетных и автономных учреждений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Оценка выполненных учебно-производственных заданий. </w:t>
            </w:r>
          </w:p>
          <w:p w:rsidR="00CA18CC" w:rsidRDefault="00BF1AFD">
            <w:pPr>
              <w:spacing w:after="0" w:line="275" w:lineRule="auto"/>
              <w:ind w:left="0" w:right="0" w:firstLine="0"/>
            </w:pPr>
            <w:r>
              <w:rPr>
                <w:sz w:val="22"/>
              </w:rPr>
              <w:t xml:space="preserve">Письменный отчет, отражающий выполнение задания по производственной практике.  </w:t>
            </w:r>
          </w:p>
          <w:p w:rsidR="00CA18CC" w:rsidRDefault="00BF1AFD">
            <w:pPr>
              <w:spacing w:after="1" w:line="276" w:lineRule="auto"/>
              <w:ind w:left="0" w:right="0" w:firstLine="0"/>
            </w:pPr>
            <w:r>
              <w:rPr>
                <w:sz w:val="22"/>
              </w:rPr>
              <w:t xml:space="preserve">Аттестационный лист, заполненный руководителем практики от предприятия. </w:t>
            </w:r>
          </w:p>
          <w:p w:rsidR="00CA18CC" w:rsidRDefault="00BF1AF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Дифференцированный зачет. </w:t>
            </w:r>
          </w:p>
        </w:tc>
      </w:tr>
      <w:tr w:rsidR="00CA18CC">
        <w:trPr>
          <w:trHeight w:val="1527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45" w:line="236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ПО 2 - </w:t>
            </w:r>
            <w:r>
              <w:rPr>
                <w:sz w:val="22"/>
              </w:rPr>
              <w:t xml:space="preserve">организации исполнения бюджетов бюджетной системы </w:t>
            </w:r>
          </w:p>
          <w:p w:rsidR="00CA18CC" w:rsidRDefault="00BF1AF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Российской Федерации 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Оценка выполненных учебно-производственных заданий. </w:t>
            </w:r>
          </w:p>
          <w:p w:rsidR="00CA18CC" w:rsidRDefault="00BF1AFD">
            <w:pPr>
              <w:spacing w:after="0" w:line="277" w:lineRule="auto"/>
              <w:ind w:left="0" w:right="0" w:firstLine="0"/>
            </w:pPr>
            <w:r>
              <w:rPr>
                <w:sz w:val="22"/>
              </w:rPr>
              <w:t xml:space="preserve">Письменный отчет, отражающий выполнение задания по производственной практике.  </w:t>
            </w:r>
          </w:p>
          <w:p w:rsidR="00CA18CC" w:rsidRDefault="00BF1AFD">
            <w:pPr>
              <w:spacing w:after="0" w:line="278" w:lineRule="auto"/>
              <w:ind w:left="0" w:right="0" w:firstLine="0"/>
            </w:pPr>
            <w:r>
              <w:rPr>
                <w:sz w:val="22"/>
              </w:rPr>
              <w:t xml:space="preserve">Аттестационный лист, заполненный руководителем практики от предприятия. </w:t>
            </w:r>
          </w:p>
          <w:p w:rsidR="00CA18CC" w:rsidRDefault="00BF1AF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Дифференцированный зачет. </w:t>
            </w:r>
          </w:p>
        </w:tc>
      </w:tr>
      <w:tr w:rsidR="00CA18CC">
        <w:trPr>
          <w:trHeight w:val="1529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37" w:firstLine="0"/>
              <w:jc w:val="left"/>
            </w:pPr>
            <w:r>
              <w:rPr>
                <w:b/>
                <w:sz w:val="22"/>
              </w:rPr>
              <w:t xml:space="preserve">ПО 3 - </w:t>
            </w:r>
            <w:r>
              <w:rPr>
                <w:sz w:val="22"/>
              </w:rPr>
              <w:t>осуществлении контроля за своевременным совершением операций со средствами бюджетов бюджетной системы Российской Федерации, их целевым и эффективным использованием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Оценка выполненных учебно-производственных заданий. </w:t>
            </w:r>
          </w:p>
          <w:p w:rsidR="00CA18CC" w:rsidRDefault="00BF1AFD">
            <w:pPr>
              <w:spacing w:after="0" w:line="275" w:lineRule="auto"/>
              <w:ind w:left="0" w:right="0" w:firstLine="0"/>
            </w:pPr>
            <w:r>
              <w:rPr>
                <w:sz w:val="22"/>
              </w:rPr>
              <w:t xml:space="preserve">Письменный отчет, отражающий выполнение задания по производственной практике.  </w:t>
            </w:r>
          </w:p>
          <w:p w:rsidR="00CA18CC" w:rsidRDefault="00BF1AFD">
            <w:pPr>
              <w:spacing w:after="3" w:line="276" w:lineRule="auto"/>
              <w:ind w:left="0" w:right="0" w:firstLine="0"/>
            </w:pPr>
            <w:r>
              <w:rPr>
                <w:sz w:val="22"/>
              </w:rPr>
              <w:t xml:space="preserve">Аттестационный лист, заполненный руководителем практики от предприятия. </w:t>
            </w:r>
          </w:p>
          <w:p w:rsidR="00CA18CC" w:rsidRDefault="00BF1AF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Дифференцированный зачет. </w:t>
            </w:r>
          </w:p>
        </w:tc>
      </w:tr>
      <w:tr w:rsidR="00CA18CC">
        <w:trPr>
          <w:trHeight w:val="1529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ПО 4 - </w:t>
            </w:r>
            <w:r>
              <w:rPr>
                <w:sz w:val="22"/>
              </w:rPr>
              <w:t>планировании и обеспечении закупок для государственных и муниципальных нужд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Оценка выполненных учебно-производственных заданий. </w:t>
            </w:r>
          </w:p>
          <w:p w:rsidR="00CA18CC" w:rsidRDefault="00BF1AFD">
            <w:pPr>
              <w:spacing w:after="0" w:line="275" w:lineRule="auto"/>
              <w:ind w:left="0" w:right="0" w:firstLine="0"/>
            </w:pPr>
            <w:r>
              <w:rPr>
                <w:sz w:val="22"/>
              </w:rPr>
              <w:t xml:space="preserve">Письменный отчет, отражающий выполнение задания по производственной практике.  </w:t>
            </w:r>
          </w:p>
          <w:p w:rsidR="00CA18CC" w:rsidRDefault="00BF1AFD">
            <w:pPr>
              <w:spacing w:after="0" w:line="278" w:lineRule="auto"/>
              <w:ind w:left="0" w:right="0" w:firstLine="0"/>
            </w:pPr>
            <w:r>
              <w:rPr>
                <w:sz w:val="22"/>
              </w:rPr>
              <w:t xml:space="preserve">Аттестационный лист, заполненный руководителем практики от предприятия. </w:t>
            </w:r>
          </w:p>
          <w:p w:rsidR="00CA18CC" w:rsidRDefault="00BF1AF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Дифференцированный зачет. </w:t>
            </w:r>
          </w:p>
        </w:tc>
      </w:tr>
    </w:tbl>
    <w:p w:rsidR="00CA18CC" w:rsidRDefault="00BF1AFD">
      <w:pPr>
        <w:spacing w:after="0" w:line="259" w:lineRule="auto"/>
        <w:ind w:left="850" w:right="0" w:firstLine="0"/>
        <w:jc w:val="left"/>
      </w:pPr>
      <w:r>
        <w:t xml:space="preserve"> </w:t>
      </w:r>
    </w:p>
    <w:p w:rsidR="00CA18CC" w:rsidRDefault="00BF1AFD">
      <w:pPr>
        <w:ind w:left="127" w:right="280"/>
      </w:pPr>
      <w: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>
        <w:t>сформированность</w:t>
      </w:r>
      <w:proofErr w:type="spellEnd"/>
      <w:r>
        <w:t xml:space="preserve"> профессиональных компетенций, но и развитие общих компетенций и обеспечивающих их умений. </w:t>
      </w:r>
    </w:p>
    <w:p w:rsidR="00CA18CC" w:rsidRDefault="00BF1AFD">
      <w:pPr>
        <w:spacing w:after="0" w:line="259" w:lineRule="auto"/>
        <w:ind w:left="850" w:right="0" w:firstLine="0"/>
        <w:jc w:val="left"/>
      </w:pPr>
      <w:r>
        <w:t xml:space="preserve"> </w:t>
      </w:r>
    </w:p>
    <w:tbl>
      <w:tblPr>
        <w:tblStyle w:val="TableGrid"/>
        <w:tblW w:w="9782" w:type="dxa"/>
        <w:tblInd w:w="142" w:type="dxa"/>
        <w:tblCellMar>
          <w:top w:w="12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2835"/>
        <w:gridCol w:w="3852"/>
        <w:gridCol w:w="3095"/>
      </w:tblGrid>
      <w:tr w:rsidR="00CA18CC">
        <w:trPr>
          <w:trHeight w:val="127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38" w:lineRule="auto"/>
              <w:ind w:left="8" w:right="10" w:firstLine="24"/>
              <w:jc w:val="center"/>
            </w:pPr>
            <w:r>
              <w:rPr>
                <w:sz w:val="22"/>
              </w:rPr>
              <w:lastRenderedPageBreak/>
              <w:t xml:space="preserve">Код и название профессиональных и общих компетенций, </w:t>
            </w:r>
          </w:p>
          <w:p w:rsidR="00CA18CC" w:rsidRDefault="00BF1AFD">
            <w:pPr>
              <w:spacing w:after="18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формируемых в рамках </w:t>
            </w:r>
          </w:p>
          <w:p w:rsidR="00CA18CC" w:rsidRDefault="00BF1AFD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модуля 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18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CA18CC" w:rsidRDefault="00BF1AFD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Критерии оценки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18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CA18CC" w:rsidRDefault="00BF1AF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Методы оценки </w:t>
            </w:r>
          </w:p>
        </w:tc>
      </w:tr>
      <w:tr w:rsidR="00CA18CC">
        <w:trPr>
          <w:trHeight w:val="102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ПК 1.1. Рассчитывать показатели проектов бюджетов бюджетной системы Российской 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53" w:firstLine="0"/>
            </w:pPr>
            <w:r>
              <w:rPr>
                <w:sz w:val="22"/>
              </w:rPr>
              <w:t xml:space="preserve">Правильность расчетов условных показателей проектов бюджетов, логичность и корректность аналитических заключений и выводов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53" w:firstLine="0"/>
            </w:pPr>
            <w:r>
              <w:rPr>
                <w:sz w:val="22"/>
              </w:rPr>
              <w:t xml:space="preserve">Анализ и оценка материалов по практике, заполнения дневника, анализ результатов отчета по практике, </w:t>
            </w:r>
          </w:p>
        </w:tc>
      </w:tr>
    </w:tbl>
    <w:p w:rsidR="00CA18CC" w:rsidRDefault="00CA18CC">
      <w:pPr>
        <w:spacing w:after="0" w:line="259" w:lineRule="auto"/>
        <w:ind w:left="-1277" w:right="425" w:firstLine="0"/>
        <w:jc w:val="left"/>
      </w:pPr>
    </w:p>
    <w:tbl>
      <w:tblPr>
        <w:tblStyle w:val="TableGrid"/>
        <w:tblW w:w="9782" w:type="dxa"/>
        <w:tblInd w:w="142" w:type="dxa"/>
        <w:tblCellMar>
          <w:top w:w="55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835"/>
        <w:gridCol w:w="3852"/>
        <w:gridCol w:w="3095"/>
      </w:tblGrid>
      <w:tr w:rsidR="00CA18CC">
        <w:trPr>
          <w:trHeight w:val="26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Федерации 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 результатам расчетов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дифференцированный зачет. </w:t>
            </w:r>
          </w:p>
        </w:tc>
      </w:tr>
      <w:tr w:rsidR="00CA18CC">
        <w:trPr>
          <w:trHeight w:val="127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ПК 1.2. Обеспечивать исполнение бюджетов бюджетной системы Российской Федерации 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53" w:firstLine="0"/>
            </w:pPr>
            <w:r>
              <w:rPr>
                <w:sz w:val="22"/>
              </w:rPr>
              <w:t xml:space="preserve">Правильность отражения операций по поступлению и списанию денежных средств на лицевых счетах на основе условных показателей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54" w:firstLine="0"/>
            </w:pPr>
            <w:r>
              <w:rPr>
                <w:sz w:val="22"/>
              </w:rPr>
              <w:t xml:space="preserve">Анализ и оценка материалов по практике, заполнения дневника, анализ результатов отчета по практике, дифференцированный зачет. </w:t>
            </w:r>
          </w:p>
        </w:tc>
      </w:tr>
      <w:tr w:rsidR="00CA18CC">
        <w:trPr>
          <w:trHeight w:val="152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40" w:line="238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ПК 1.3. Осуществлять контроль за совершением операций со средствами бюджетов бюджетной системы Российской </w:t>
            </w:r>
          </w:p>
          <w:p w:rsidR="00CA18CC" w:rsidRDefault="00BF1AF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Федерации 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41" w:line="238" w:lineRule="auto"/>
              <w:ind w:left="0" w:right="53" w:firstLine="0"/>
            </w:pPr>
            <w:r>
              <w:rPr>
                <w:sz w:val="22"/>
              </w:rPr>
              <w:t xml:space="preserve">Качество знаний основных положений по кассовому обслуживанию бюджетов бюджетной системы РФ, утвержденных </w:t>
            </w:r>
          </w:p>
          <w:p w:rsidR="00CA18CC" w:rsidRDefault="00BF1AF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Федеральным Казначейством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54" w:firstLine="0"/>
            </w:pPr>
            <w:r>
              <w:rPr>
                <w:sz w:val="22"/>
              </w:rPr>
              <w:t xml:space="preserve">Анализ и оценка материалов по практике, заполнения дневника, анализ результатов отчета по практике, дифференцированный зачет. </w:t>
            </w:r>
          </w:p>
        </w:tc>
      </w:tr>
      <w:tr w:rsidR="00CA18CC">
        <w:trPr>
          <w:trHeight w:val="152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ПК 1.4. Составлять плановые документы государственных и муниципальных учреждений и обоснования к ним 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55" w:firstLine="0"/>
            </w:pPr>
            <w:r>
              <w:rPr>
                <w:sz w:val="22"/>
              </w:rPr>
              <w:t xml:space="preserve">Правильность формирования показателей бюджетной сметы, плана финансово-хозяйственной деятельности и государственного задания в ходе практических занятий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54" w:firstLine="0"/>
            </w:pPr>
            <w:r>
              <w:rPr>
                <w:sz w:val="22"/>
              </w:rPr>
              <w:t xml:space="preserve">Анализ и оценка материалов по практике, заполнения дневника, анализ результатов отчета по практике, дифференцированный зачет. </w:t>
            </w:r>
          </w:p>
        </w:tc>
      </w:tr>
      <w:tr w:rsidR="00CA18CC">
        <w:trPr>
          <w:trHeight w:val="127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ПК 1.5. Обеспечивать осуществление закупок для государственных и муниципальных нужд 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Организация осуществления закупок для государственных и муниципальных нужд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54" w:firstLine="0"/>
            </w:pPr>
            <w:r>
              <w:rPr>
                <w:sz w:val="22"/>
              </w:rPr>
              <w:t xml:space="preserve">Анализ и оценка материалов по практике, заполнения дневника, анализ результатов отчета по практике, дифференцированный зачет. </w:t>
            </w:r>
          </w:p>
        </w:tc>
      </w:tr>
      <w:tr w:rsidR="00CA18CC">
        <w:trPr>
          <w:trHeight w:val="228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ОК 01. Выбирать способы решения задач профессиональной деятельности применительно к различным контекстам. 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42" w:line="237" w:lineRule="auto"/>
              <w:ind w:left="0" w:right="54" w:firstLine="0"/>
            </w:pPr>
            <w:r>
              <w:rPr>
                <w:sz w:val="22"/>
              </w:rPr>
              <w:t xml:space="preserve">Выбор оптимальных способов решения профессиональных задач в области соблюдения законодательства по налогам, сборам, страховым взносам, своевременности и полноты исчисления налогов, сборов, страховых взносов и их перечисления в бюджеты бюджетной системы </w:t>
            </w:r>
          </w:p>
          <w:p w:rsidR="00CA18CC" w:rsidRDefault="00BF1AF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Российской Федерации.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tabs>
                <w:tab w:val="center" w:pos="738"/>
                <w:tab w:val="center" w:pos="2565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Собеседование, </w:t>
            </w:r>
            <w:r>
              <w:rPr>
                <w:sz w:val="22"/>
              </w:rPr>
              <w:tab/>
              <w:t xml:space="preserve">анализ </w:t>
            </w:r>
          </w:p>
          <w:p w:rsidR="00CA18CC" w:rsidRDefault="00BF1AFD">
            <w:pPr>
              <w:spacing w:after="0" w:line="259" w:lineRule="auto"/>
              <w:ind w:left="0" w:right="54" w:firstLine="0"/>
            </w:pPr>
            <w:r>
              <w:rPr>
                <w:sz w:val="22"/>
              </w:rPr>
              <w:t xml:space="preserve">характеристики, представленной в дневнике по практике, анализ результатов аттестационного листа  </w:t>
            </w:r>
          </w:p>
        </w:tc>
      </w:tr>
      <w:tr w:rsidR="00CA18CC">
        <w:trPr>
          <w:trHeight w:val="178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ОК 02. Осуществлять поиск, анализ и интерпретацию информации, необходимой для выполнения задач профессиональной деятельности. 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Эффективный </w:t>
            </w:r>
            <w:r>
              <w:rPr>
                <w:sz w:val="22"/>
              </w:rPr>
              <w:tab/>
              <w:t xml:space="preserve">поиск </w:t>
            </w:r>
            <w:r>
              <w:rPr>
                <w:sz w:val="22"/>
              </w:rPr>
              <w:tab/>
              <w:t xml:space="preserve">необходимой информации, </w:t>
            </w:r>
            <w:r>
              <w:rPr>
                <w:sz w:val="22"/>
              </w:rPr>
              <w:tab/>
              <w:t xml:space="preserve">использование различных </w:t>
            </w:r>
            <w:r>
              <w:rPr>
                <w:sz w:val="22"/>
              </w:rPr>
              <w:tab/>
              <w:t xml:space="preserve">источников </w:t>
            </w:r>
            <w:r>
              <w:rPr>
                <w:sz w:val="22"/>
              </w:rPr>
              <w:tab/>
              <w:t xml:space="preserve">получения информации, </w:t>
            </w:r>
            <w:r>
              <w:rPr>
                <w:sz w:val="22"/>
              </w:rPr>
              <w:tab/>
              <w:t xml:space="preserve">включая 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Интернетресурсы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tabs>
                <w:tab w:val="center" w:pos="738"/>
                <w:tab w:val="center" w:pos="2565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Собеседование, </w:t>
            </w:r>
            <w:r>
              <w:rPr>
                <w:sz w:val="22"/>
              </w:rPr>
              <w:tab/>
              <w:t xml:space="preserve">анализ </w:t>
            </w:r>
          </w:p>
          <w:p w:rsidR="00CA18CC" w:rsidRDefault="00BF1AFD">
            <w:pPr>
              <w:spacing w:after="0" w:line="259" w:lineRule="auto"/>
              <w:ind w:left="0" w:right="54" w:firstLine="0"/>
            </w:pPr>
            <w:r>
              <w:rPr>
                <w:sz w:val="22"/>
              </w:rPr>
              <w:t xml:space="preserve">характеристики, представленной в дневнике по практике, анализ результатов аттестационного листа  </w:t>
            </w:r>
          </w:p>
        </w:tc>
      </w:tr>
      <w:tr w:rsidR="00CA18CC">
        <w:trPr>
          <w:trHeight w:val="152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ОК 03. Планировать и реализовывать собственное профессиональное и личностное развитие. 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53" w:firstLine="0"/>
            </w:pPr>
            <w:r>
              <w:rPr>
                <w:sz w:val="22"/>
              </w:rPr>
              <w:t xml:space="preserve">Составление индивидуального плана развития с указанием конкретных целей профессионального и личностного развития и определения действий, с помощью которых можно их достигнуть.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42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Собеседование, </w:t>
            </w:r>
            <w:r>
              <w:rPr>
                <w:sz w:val="22"/>
              </w:rPr>
              <w:tab/>
              <w:t xml:space="preserve">анализ характеристики, </w:t>
            </w:r>
          </w:p>
          <w:p w:rsidR="00CA18CC" w:rsidRDefault="00BF1AFD">
            <w:pPr>
              <w:spacing w:after="0" w:line="259" w:lineRule="auto"/>
              <w:ind w:left="0" w:right="54" w:firstLine="0"/>
            </w:pPr>
            <w:r>
              <w:rPr>
                <w:sz w:val="22"/>
              </w:rPr>
              <w:t xml:space="preserve">представленной в дневнике по практике, анализ результатов аттестационного листа  </w:t>
            </w:r>
          </w:p>
        </w:tc>
      </w:tr>
      <w:tr w:rsidR="00CA18CC">
        <w:trPr>
          <w:trHeight w:val="152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ОК 04. Работать в коллективе и команде, эффективно взаимодействовать с коллегами, руководством, клиентами. 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54" w:firstLine="0"/>
            </w:pPr>
            <w:r>
              <w:rPr>
                <w:sz w:val="22"/>
              </w:rPr>
              <w:t xml:space="preserve">Взаимодействие с коллегами, руководством, клиентами, самоанализ результатов собственной работы.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4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Собеседование, </w:t>
            </w:r>
            <w:r>
              <w:rPr>
                <w:sz w:val="22"/>
              </w:rPr>
              <w:tab/>
              <w:t xml:space="preserve">анализ характеристики, </w:t>
            </w:r>
          </w:p>
          <w:p w:rsidR="00CA18CC" w:rsidRDefault="00BF1AFD">
            <w:pPr>
              <w:spacing w:after="0" w:line="259" w:lineRule="auto"/>
              <w:ind w:left="0" w:right="54" w:firstLine="0"/>
            </w:pPr>
            <w:r>
              <w:rPr>
                <w:sz w:val="22"/>
              </w:rPr>
              <w:t xml:space="preserve">представленной в дневнике по практике, анализ результатов аттестационного листа  </w:t>
            </w:r>
          </w:p>
        </w:tc>
      </w:tr>
      <w:tr w:rsidR="00CA18CC">
        <w:trPr>
          <w:trHeight w:val="127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ОК 05. Осуществлять устную и письменную коммуникацию на государственном языке Российской Федерации с 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54" w:firstLine="0"/>
            </w:pPr>
            <w:r>
              <w:rPr>
                <w:sz w:val="22"/>
              </w:rPr>
              <w:t xml:space="preserve">Ведение деловых бесед, переговоров, участие в совещаниях, деловая телефонная коммуникация.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tabs>
                <w:tab w:val="center" w:pos="738"/>
                <w:tab w:val="center" w:pos="2565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Собеседование, </w:t>
            </w:r>
            <w:r>
              <w:rPr>
                <w:sz w:val="22"/>
              </w:rPr>
              <w:tab/>
              <w:t xml:space="preserve">анализ </w:t>
            </w:r>
          </w:p>
          <w:p w:rsidR="00CA18CC" w:rsidRDefault="00BF1AFD">
            <w:pPr>
              <w:spacing w:after="0" w:line="259" w:lineRule="auto"/>
              <w:ind w:left="0" w:right="54" w:firstLine="0"/>
            </w:pPr>
            <w:r>
              <w:rPr>
                <w:sz w:val="22"/>
              </w:rPr>
              <w:t xml:space="preserve">характеристики, представленной в дневнике по практике, анализ результатов аттестационного листа  </w:t>
            </w:r>
          </w:p>
        </w:tc>
      </w:tr>
      <w:tr w:rsidR="00CA18CC">
        <w:trPr>
          <w:trHeight w:val="77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учетом особенностей социального и культурного контекста. 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CA18C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CA18C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A18CC">
        <w:trPr>
          <w:trHeight w:val="304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75" w:lineRule="auto"/>
              <w:ind w:left="0" w:right="0" w:firstLine="0"/>
              <w:jc w:val="left"/>
            </w:pPr>
            <w:r>
              <w:rPr>
                <w:sz w:val="22"/>
              </w:rPr>
              <w:t>ОК 06. Проявлять гражданско-</w:t>
            </w:r>
          </w:p>
          <w:p w:rsidR="00CA18CC" w:rsidRDefault="00BF1AF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патриотическую позицию, демонстрировать осознанное поведение на основе традиционных общечеловеческих ценностей. 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54" w:firstLine="0"/>
            </w:pPr>
            <w:r>
              <w:rPr>
                <w:sz w:val="22"/>
              </w:rPr>
              <w:t xml:space="preserve">Умение описывать значимость своей специальности; применять стандарты антикоррупционного поведения. Понимать сущность </w:t>
            </w:r>
            <w:proofErr w:type="spellStart"/>
            <w:r>
              <w:rPr>
                <w:sz w:val="22"/>
              </w:rPr>
              <w:t>гражданскопатриотической</w:t>
            </w:r>
            <w:proofErr w:type="spellEnd"/>
            <w:r>
              <w:rPr>
                <w:sz w:val="22"/>
              </w:rPr>
              <w:t xml:space="preserve"> позиции, общечеловеческих ценностей; значимость профессиональной деятельности по специальности; применять стандарты антикоррупционного поведения и осознавать последствия его нарушения.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tabs>
                <w:tab w:val="right" w:pos="2934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Собеседование, </w:t>
            </w:r>
            <w:r>
              <w:rPr>
                <w:sz w:val="22"/>
              </w:rPr>
              <w:tab/>
              <w:t xml:space="preserve">анализ </w:t>
            </w:r>
          </w:p>
          <w:p w:rsidR="00CA18CC" w:rsidRDefault="00BF1AFD">
            <w:pPr>
              <w:spacing w:after="0" w:line="259" w:lineRule="auto"/>
              <w:ind w:left="0" w:right="54" w:firstLine="0"/>
            </w:pPr>
            <w:r>
              <w:rPr>
                <w:sz w:val="22"/>
              </w:rPr>
              <w:t xml:space="preserve">характеристики, представленной в дневнике по практике, анализ результатов аттестационного листа  </w:t>
            </w:r>
          </w:p>
        </w:tc>
      </w:tr>
      <w:tr w:rsidR="00CA18CC">
        <w:trPr>
          <w:trHeight w:val="355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ОК 09. Использовать информационные технологии в профессиональной деятельности. 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Владение навыками работы на компьютере, включая работу со специальными профессиональными программами, изучение инноваций в части программного обеспечения в области налогообложения и осуществления контрольной деятельности за своевременностью и правильностью исчисления и уплаты налогов, сборов, страховых взносов и других обязательных платежей в бюджеты бюджетной системы Российской Федерации и во внебюджетные фонды.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tabs>
                <w:tab w:val="right" w:pos="2934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Собеседование, </w:t>
            </w:r>
            <w:r>
              <w:rPr>
                <w:sz w:val="22"/>
              </w:rPr>
              <w:tab/>
              <w:t xml:space="preserve">анализ </w:t>
            </w:r>
          </w:p>
          <w:p w:rsidR="00CA18CC" w:rsidRDefault="00BF1AFD">
            <w:pPr>
              <w:spacing w:after="0" w:line="259" w:lineRule="auto"/>
              <w:ind w:left="0" w:right="52" w:firstLine="0"/>
            </w:pPr>
            <w:r>
              <w:rPr>
                <w:sz w:val="22"/>
              </w:rPr>
              <w:t xml:space="preserve">характеристики, представленной в дневнике по практике, анализ результатов аттестационного листа  </w:t>
            </w:r>
          </w:p>
        </w:tc>
      </w:tr>
      <w:tr w:rsidR="00CA18CC">
        <w:trPr>
          <w:trHeight w:val="127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ОК 10. Пользоваться профессиональной документацией на государственном и иностранном языках. 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Поиск и использование требуемой профессиональной документации на государственном и иностранном языках.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tabs>
                <w:tab w:val="right" w:pos="2934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Собеседование, </w:t>
            </w:r>
            <w:r>
              <w:rPr>
                <w:sz w:val="22"/>
              </w:rPr>
              <w:tab/>
              <w:t xml:space="preserve">анализ </w:t>
            </w:r>
          </w:p>
          <w:p w:rsidR="00CA18CC" w:rsidRDefault="00BF1AFD">
            <w:pPr>
              <w:spacing w:after="0" w:line="259" w:lineRule="auto"/>
              <w:ind w:left="0" w:right="54" w:firstLine="0"/>
            </w:pPr>
            <w:r>
              <w:rPr>
                <w:sz w:val="22"/>
              </w:rPr>
              <w:t xml:space="preserve">характеристики, представленной в дневнике по практике, анализ результатов аттестационного листа  </w:t>
            </w:r>
          </w:p>
        </w:tc>
      </w:tr>
      <w:tr w:rsidR="00CA18CC">
        <w:trPr>
          <w:trHeight w:val="152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ОК 11. Использовать знания по финансовой грамотности, планировать предпринимательскую деятельность в профессиональной сфере. 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42" w:firstLine="0"/>
              <w:jc w:val="left"/>
            </w:pPr>
            <w:r>
              <w:rPr>
                <w:sz w:val="22"/>
              </w:rPr>
              <w:t xml:space="preserve">Применять полученные знания и умения в профессиональной сфере для достижения планируемых результатов своей деятельности.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tabs>
                <w:tab w:val="right" w:pos="2934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Собеседование, </w:t>
            </w:r>
            <w:r>
              <w:rPr>
                <w:sz w:val="22"/>
              </w:rPr>
              <w:tab/>
              <w:t xml:space="preserve">анализ </w:t>
            </w:r>
          </w:p>
          <w:p w:rsidR="00CA18CC" w:rsidRDefault="00BF1AFD">
            <w:pPr>
              <w:spacing w:after="0" w:line="259" w:lineRule="auto"/>
              <w:ind w:left="0" w:right="54" w:firstLine="0"/>
            </w:pPr>
            <w:r>
              <w:rPr>
                <w:sz w:val="22"/>
              </w:rPr>
              <w:t xml:space="preserve">характеристики, представленной в дневнике по практике, анализ результатов аттестационного листа  </w:t>
            </w:r>
          </w:p>
        </w:tc>
      </w:tr>
    </w:tbl>
    <w:p w:rsidR="00CA18CC" w:rsidRDefault="00BF1AFD">
      <w:pPr>
        <w:spacing w:after="0" w:line="259" w:lineRule="auto"/>
        <w:ind w:right="0" w:firstLine="0"/>
        <w:jc w:val="left"/>
      </w:pPr>
      <w:r>
        <w:t xml:space="preserve"> </w:t>
      </w:r>
    </w:p>
    <w:p w:rsidR="00CA18CC" w:rsidRDefault="00BF1AFD">
      <w:pPr>
        <w:spacing w:after="0" w:line="259" w:lineRule="auto"/>
        <w:ind w:right="0" w:firstLine="0"/>
        <w:jc w:val="left"/>
      </w:pPr>
      <w:r>
        <w:t xml:space="preserve"> </w:t>
      </w:r>
    </w:p>
    <w:p w:rsidR="00CA18CC" w:rsidRDefault="00BF1AFD">
      <w:pPr>
        <w:spacing w:after="0" w:line="259" w:lineRule="auto"/>
        <w:ind w:right="0" w:firstLine="0"/>
        <w:jc w:val="left"/>
      </w:pPr>
      <w:r>
        <w:t xml:space="preserve"> </w:t>
      </w:r>
    </w:p>
    <w:p w:rsidR="00CA18CC" w:rsidRDefault="00BF1AFD">
      <w:pPr>
        <w:spacing w:after="0" w:line="259" w:lineRule="auto"/>
        <w:ind w:right="0" w:firstLine="0"/>
      </w:pPr>
      <w:r>
        <w:t xml:space="preserve"> </w:t>
      </w:r>
      <w:r>
        <w:tab/>
        <w:t xml:space="preserve"> </w:t>
      </w:r>
    </w:p>
    <w:p w:rsidR="00CA18CC" w:rsidRDefault="00BF1AFD">
      <w:pPr>
        <w:spacing w:after="0" w:line="259" w:lineRule="auto"/>
        <w:ind w:right="0" w:firstLine="0"/>
        <w:jc w:val="left"/>
      </w:pPr>
      <w:r>
        <w:t xml:space="preserve"> </w:t>
      </w:r>
    </w:p>
    <w:p w:rsidR="00CA18CC" w:rsidRDefault="00BF1AFD">
      <w:pPr>
        <w:spacing w:after="0" w:line="259" w:lineRule="auto"/>
        <w:ind w:right="0" w:firstLine="0"/>
        <w:jc w:val="left"/>
      </w:pPr>
      <w:r>
        <w:t xml:space="preserve"> </w:t>
      </w:r>
    </w:p>
    <w:p w:rsidR="00CA18CC" w:rsidRDefault="00BF1AFD">
      <w:pPr>
        <w:spacing w:after="0" w:line="259" w:lineRule="auto"/>
        <w:ind w:right="0" w:firstLine="0"/>
        <w:jc w:val="left"/>
      </w:pPr>
      <w:r>
        <w:t xml:space="preserve"> </w:t>
      </w:r>
    </w:p>
    <w:p w:rsidR="00CA18CC" w:rsidRDefault="00BF1AFD">
      <w:pPr>
        <w:spacing w:after="0" w:line="259" w:lineRule="auto"/>
        <w:ind w:right="0" w:firstLine="0"/>
        <w:jc w:val="left"/>
      </w:pPr>
      <w:r>
        <w:t xml:space="preserve"> </w:t>
      </w:r>
    </w:p>
    <w:p w:rsidR="00CA18CC" w:rsidRDefault="00BF1AFD">
      <w:pPr>
        <w:spacing w:after="0" w:line="259" w:lineRule="auto"/>
        <w:ind w:right="0" w:firstLine="0"/>
        <w:jc w:val="left"/>
      </w:pPr>
      <w:r>
        <w:t xml:space="preserve"> </w:t>
      </w:r>
    </w:p>
    <w:p w:rsidR="00CA18CC" w:rsidRDefault="00BF1AFD">
      <w:pPr>
        <w:spacing w:after="0" w:line="259" w:lineRule="auto"/>
        <w:ind w:right="0" w:firstLine="0"/>
        <w:jc w:val="left"/>
      </w:pPr>
      <w:r>
        <w:t xml:space="preserve"> </w:t>
      </w:r>
    </w:p>
    <w:p w:rsidR="00CA18CC" w:rsidRDefault="00BF1AFD">
      <w:pPr>
        <w:spacing w:after="0" w:line="259" w:lineRule="auto"/>
        <w:ind w:right="0" w:firstLine="0"/>
        <w:jc w:val="left"/>
      </w:pPr>
      <w:r>
        <w:t xml:space="preserve"> </w:t>
      </w:r>
    </w:p>
    <w:p w:rsidR="00CA18CC" w:rsidRDefault="00BF1AFD">
      <w:pPr>
        <w:spacing w:after="0" w:line="259" w:lineRule="auto"/>
        <w:ind w:right="0" w:firstLine="0"/>
        <w:jc w:val="left"/>
      </w:pPr>
      <w:r>
        <w:t xml:space="preserve"> </w:t>
      </w:r>
    </w:p>
    <w:p w:rsidR="00CA18CC" w:rsidRDefault="00BF1AFD">
      <w:pPr>
        <w:spacing w:after="0" w:line="259" w:lineRule="auto"/>
        <w:ind w:right="0" w:firstLine="0"/>
        <w:jc w:val="left"/>
      </w:pPr>
      <w:r>
        <w:t xml:space="preserve"> </w:t>
      </w:r>
    </w:p>
    <w:p w:rsidR="00CA18CC" w:rsidRDefault="00BF1AFD">
      <w:pPr>
        <w:pStyle w:val="1"/>
        <w:ind w:left="825" w:right="0" w:hanging="163"/>
      </w:pPr>
      <w:bookmarkStart w:id="7" w:name="_Toc54142"/>
      <w:r>
        <w:t xml:space="preserve">ФОНД ОЦЕНОЧНЫХ СРЕДСТВ ДЛЯ ПРОВЕДЕНИЯ ПРОМЕЖУТОЧНОЙ АТТЕСТАЦИИ ОБУЧАЮЩИХСЯ ПО ПРОИЗВОДСТВЕННОЙ ПРАКТИКЕ </w:t>
      </w:r>
      <w:bookmarkEnd w:id="7"/>
    </w:p>
    <w:p w:rsidR="00CA18CC" w:rsidRDefault="00BF1AFD">
      <w:pPr>
        <w:spacing w:after="23" w:line="259" w:lineRule="auto"/>
        <w:ind w:left="862" w:right="0" w:firstLine="0"/>
        <w:jc w:val="left"/>
      </w:pPr>
      <w:r>
        <w:t xml:space="preserve"> </w:t>
      </w:r>
    </w:p>
    <w:p w:rsidR="00CA18CC" w:rsidRDefault="00BF1AFD">
      <w:pPr>
        <w:spacing w:after="10" w:line="271" w:lineRule="auto"/>
        <w:ind w:left="857" w:right="0" w:hanging="10"/>
        <w:jc w:val="left"/>
      </w:pPr>
      <w:r>
        <w:rPr>
          <w:b/>
        </w:rPr>
        <w:t xml:space="preserve">6.1. Производственные (индивидуальные) задания по профилю специальности </w:t>
      </w:r>
    </w:p>
    <w:p w:rsidR="00CA18CC" w:rsidRDefault="00BF1AFD">
      <w:pPr>
        <w:spacing w:after="0" w:line="259" w:lineRule="auto"/>
        <w:ind w:left="862" w:right="0" w:firstLine="0"/>
        <w:jc w:val="left"/>
      </w:pPr>
      <w:r>
        <w:rPr>
          <w:b/>
        </w:rPr>
        <w:t xml:space="preserve"> </w:t>
      </w:r>
    </w:p>
    <w:p w:rsidR="00CA18CC" w:rsidRDefault="00BF1AFD">
      <w:pPr>
        <w:spacing w:after="10" w:line="271" w:lineRule="auto"/>
        <w:ind w:right="0" w:firstLine="708"/>
        <w:jc w:val="left"/>
      </w:pPr>
      <w:r>
        <w:rPr>
          <w:b/>
        </w:rPr>
        <w:t xml:space="preserve">Задания выполняются применительно к учреждению/организации, в которой обучающийся проходит практику.  </w:t>
      </w:r>
    </w:p>
    <w:p w:rsidR="00CA18CC" w:rsidRDefault="00BF1AFD">
      <w:pPr>
        <w:spacing w:after="10" w:line="400" w:lineRule="auto"/>
        <w:ind w:left="847" w:right="2617" w:firstLine="2559"/>
        <w:jc w:val="left"/>
      </w:pPr>
      <w:r>
        <w:rPr>
          <w:b/>
        </w:rPr>
        <w:t xml:space="preserve">Содержание заданий практики Задание 1. </w:t>
      </w:r>
    </w:p>
    <w:p w:rsidR="00CA18CC" w:rsidRDefault="00BF1AFD">
      <w:pPr>
        <w:ind w:left="127" w:right="280"/>
      </w:pPr>
      <w:r>
        <w:t>Составить схему финансирования государственного (</w:t>
      </w:r>
      <w:proofErr w:type="gramStart"/>
      <w:r>
        <w:t>муниципального)  учреждения</w:t>
      </w:r>
      <w:proofErr w:type="gramEnd"/>
      <w:r>
        <w:t xml:space="preserve"> в соответствии с местом практики: </w:t>
      </w:r>
    </w:p>
    <w:p w:rsidR="00CA18CC" w:rsidRDefault="00BF1AFD">
      <w:pPr>
        <w:numPr>
          <w:ilvl w:val="0"/>
          <w:numId w:val="7"/>
        </w:numPr>
        <w:ind w:right="280"/>
      </w:pPr>
      <w:r>
        <w:t xml:space="preserve">выяснить и описать, откуда организация получает деньги (бюджет РФ, межбюджетные трансферты или сама зарабатывает);  </w:t>
      </w:r>
    </w:p>
    <w:p w:rsidR="00CA18CC" w:rsidRDefault="00BF1AFD">
      <w:pPr>
        <w:numPr>
          <w:ilvl w:val="0"/>
          <w:numId w:val="7"/>
        </w:numPr>
        <w:ind w:right="280"/>
      </w:pPr>
      <w:r>
        <w:t xml:space="preserve">уточнить, кто является распорядителем/ главным распорядителем бюджетных ассигнований для этого учреждения; </w:t>
      </w:r>
    </w:p>
    <w:p w:rsidR="00CA18CC" w:rsidRDefault="00BF1AFD">
      <w:pPr>
        <w:numPr>
          <w:ilvl w:val="0"/>
          <w:numId w:val="7"/>
        </w:numPr>
        <w:ind w:right="280"/>
      </w:pPr>
      <w:r>
        <w:t xml:space="preserve">уточнить тип государственного учреждения (казённое учреждение, новое бюджетное или автономное). </w:t>
      </w:r>
    </w:p>
    <w:p w:rsidR="00CA18CC" w:rsidRDefault="00BF1AFD">
      <w:pPr>
        <w:ind w:left="127" w:right="280"/>
      </w:pPr>
      <w:r>
        <w:t xml:space="preserve">В приложении к отчету должна быть представлена блок-схема «Цепочка финансирования государственного учреждения». В самом отчёте необходимо указать, каков принцип ведения учёта в организации (в зависимости от типа бюджетной организации: </w:t>
      </w:r>
    </w:p>
    <w:p w:rsidR="00CA18CC" w:rsidRDefault="00BF1AFD">
      <w:pPr>
        <w:ind w:left="127" w:right="280" w:firstLine="0"/>
      </w:pPr>
      <w:r>
        <w:t xml:space="preserve">казённое, бюджетное или автономное). </w:t>
      </w:r>
    </w:p>
    <w:p w:rsidR="00CA18CC" w:rsidRDefault="00BF1AFD">
      <w:pPr>
        <w:spacing w:after="16" w:line="259" w:lineRule="auto"/>
        <w:ind w:left="850" w:right="0" w:firstLine="0"/>
        <w:jc w:val="left"/>
      </w:pPr>
      <w:r>
        <w:rPr>
          <w:b/>
        </w:rPr>
        <w:t xml:space="preserve"> </w:t>
      </w:r>
    </w:p>
    <w:p w:rsidR="00CA18CC" w:rsidRDefault="00BF1AFD">
      <w:pPr>
        <w:spacing w:after="10" w:line="271" w:lineRule="auto"/>
        <w:ind w:left="857" w:right="0" w:hanging="10"/>
        <w:jc w:val="left"/>
      </w:pPr>
      <w:r>
        <w:rPr>
          <w:b/>
        </w:rPr>
        <w:t xml:space="preserve">Задание 2. </w:t>
      </w:r>
    </w:p>
    <w:p w:rsidR="00CA18CC" w:rsidRDefault="00BF1AFD">
      <w:pPr>
        <w:ind w:left="127" w:right="280"/>
      </w:pPr>
      <w:r>
        <w:t xml:space="preserve">Изучить и сделать копию (фото) бюджетной росписи главного распорядителя бюджетных средств той организации, в которой проходит практика.  </w:t>
      </w:r>
    </w:p>
    <w:p w:rsidR="00CA18CC" w:rsidRDefault="00BF1AFD">
      <w:pPr>
        <w:spacing w:after="11"/>
        <w:ind w:left="127" w:right="274" w:firstLine="708"/>
        <w:jc w:val="left"/>
      </w:pPr>
      <w:r>
        <w:lastRenderedPageBreak/>
        <w:t xml:space="preserve">Определить размер максимальных бюджетных ассигнований, которые будут выделены на текущий финансовый год отраслевому министерству (департаменту) в соответствии с местом прохождения практики </w:t>
      </w:r>
      <w:r>
        <w:rPr>
          <w:i/>
        </w:rPr>
        <w:t>(Данное задание не выполняется для автономных БУ).</w:t>
      </w:r>
      <w:r>
        <w:rPr>
          <w:b/>
        </w:rPr>
        <w:t xml:space="preserve"> </w:t>
      </w:r>
    </w:p>
    <w:p w:rsidR="00CA18CC" w:rsidRDefault="00BF1AFD">
      <w:pPr>
        <w:ind w:left="127" w:right="280"/>
      </w:pPr>
      <w:r>
        <w:t>В приложении к отчёту должна быть представлена копия бюджетной росписи главного распорядителя средств БУ.</w:t>
      </w:r>
      <w:r>
        <w:rPr>
          <w:b/>
        </w:rPr>
        <w:t xml:space="preserve"> </w:t>
      </w:r>
    </w:p>
    <w:p w:rsidR="00CA18CC" w:rsidRDefault="00BF1AFD">
      <w:pPr>
        <w:spacing w:after="24" w:line="259" w:lineRule="auto"/>
        <w:ind w:left="850" w:right="0" w:firstLine="0"/>
        <w:jc w:val="left"/>
      </w:pPr>
      <w:r>
        <w:rPr>
          <w:b/>
        </w:rPr>
        <w:t xml:space="preserve"> </w:t>
      </w:r>
    </w:p>
    <w:p w:rsidR="00CA18CC" w:rsidRDefault="00BF1AFD">
      <w:pPr>
        <w:spacing w:after="10" w:line="271" w:lineRule="auto"/>
        <w:ind w:left="857" w:right="0" w:hanging="10"/>
        <w:jc w:val="left"/>
      </w:pPr>
      <w:r>
        <w:rPr>
          <w:b/>
        </w:rPr>
        <w:t xml:space="preserve">Задание 3. </w:t>
      </w:r>
    </w:p>
    <w:p w:rsidR="00CA18CC" w:rsidRDefault="00BF1AFD">
      <w:pPr>
        <w:ind w:left="127" w:right="280"/>
      </w:pPr>
      <w:r>
        <w:t xml:space="preserve">Проанализировать целевые </w:t>
      </w:r>
      <w:proofErr w:type="gramStart"/>
      <w:r>
        <w:t>программы  в</w:t>
      </w:r>
      <w:proofErr w:type="gramEnd"/>
      <w:r>
        <w:t xml:space="preserve"> стране и субъекте РФ в соответствии с местом прохождения практики,  которые будут реализованы в текущем году. </w:t>
      </w:r>
    </w:p>
    <w:p w:rsidR="00CA18CC" w:rsidRDefault="00BF1AFD">
      <w:pPr>
        <w:ind w:left="127" w:right="280"/>
      </w:pPr>
      <w:r>
        <w:t xml:space="preserve">Определить, насколько необходимы субсидии, госкредиты и дотации для развития БУ в текущем году. </w:t>
      </w:r>
    </w:p>
    <w:p w:rsidR="00CA18CC" w:rsidRDefault="00BF1AFD">
      <w:pPr>
        <w:ind w:left="127" w:right="280"/>
      </w:pPr>
      <w:r>
        <w:t>Определить, каким образом в БУ осуществляют контроль исполнения целевых программ (</w:t>
      </w:r>
      <w:r>
        <w:rPr>
          <w:i/>
        </w:rPr>
        <w:t xml:space="preserve">Данное задание не выполняется для казённых БУ). </w:t>
      </w:r>
    </w:p>
    <w:p w:rsidR="00CA18CC" w:rsidRDefault="00BF1AFD">
      <w:pPr>
        <w:spacing w:after="11"/>
        <w:ind w:left="127" w:right="274" w:firstLine="708"/>
        <w:jc w:val="left"/>
      </w:pPr>
      <w:r>
        <w:t xml:space="preserve">В отчёте необходимо перечислить основные государственные целевые программы, реализуемые в текущем году в отраслевом министерстве (департаменте) в соответствии с местом практики. </w:t>
      </w:r>
    </w:p>
    <w:p w:rsidR="00CA18CC" w:rsidRDefault="00BF1AFD">
      <w:pPr>
        <w:ind w:left="850" w:right="280" w:firstLine="0"/>
      </w:pPr>
      <w:r>
        <w:t xml:space="preserve">Если учреждение за последние 3 года получало какие-либо субсидии и др.  </w:t>
      </w:r>
    </w:p>
    <w:p w:rsidR="00CA18CC" w:rsidRDefault="00BF1AFD">
      <w:pPr>
        <w:ind w:left="127" w:right="280" w:firstLine="0"/>
      </w:pPr>
      <w:r>
        <w:t xml:space="preserve">межбюджетные трансферты от государства, в отчёте необходимо указать их точную сумму, дату и условия предоставления. </w:t>
      </w:r>
    </w:p>
    <w:p w:rsidR="00CA18CC" w:rsidRDefault="00BF1AFD">
      <w:pPr>
        <w:spacing w:after="24" w:line="259" w:lineRule="auto"/>
        <w:ind w:left="850" w:right="0" w:firstLine="0"/>
        <w:jc w:val="left"/>
      </w:pPr>
      <w:r>
        <w:rPr>
          <w:b/>
        </w:rPr>
        <w:t xml:space="preserve"> </w:t>
      </w:r>
    </w:p>
    <w:p w:rsidR="00CA18CC" w:rsidRDefault="00BF1AFD">
      <w:pPr>
        <w:spacing w:after="10" w:line="271" w:lineRule="auto"/>
        <w:ind w:left="857" w:right="0" w:hanging="10"/>
        <w:jc w:val="left"/>
      </w:pPr>
      <w:r>
        <w:rPr>
          <w:b/>
        </w:rPr>
        <w:t xml:space="preserve">Задание 4. </w:t>
      </w:r>
    </w:p>
    <w:p w:rsidR="00CA18CC" w:rsidRDefault="00BF1AFD">
      <w:pPr>
        <w:ind w:left="127" w:right="280"/>
      </w:pPr>
      <w:r>
        <w:t xml:space="preserve">Исследовать, каким образом осуществляется контроль операций с бюджетными средствами: </w:t>
      </w:r>
    </w:p>
    <w:p w:rsidR="00CA18CC" w:rsidRDefault="00BF1AFD">
      <w:pPr>
        <w:ind w:left="127" w:right="28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порядок осуществления государственных закупок (распространяется ли на государственное учреждение по месту прохождения практики действие ФЗ № 44); </w:t>
      </w:r>
    </w:p>
    <w:p w:rsidR="00CA18CC" w:rsidRDefault="00BF1AFD">
      <w:pPr>
        <w:ind w:left="850" w:right="28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правила оформления заявки на кассовый расход получателей бюджетных средств в БУ;  </w:t>
      </w:r>
    </w:p>
    <w:p w:rsidR="00CA18CC" w:rsidRDefault="00BF1AFD">
      <w:pPr>
        <w:numPr>
          <w:ilvl w:val="0"/>
          <w:numId w:val="8"/>
        </w:numPr>
        <w:ind w:right="1906" w:hanging="139"/>
      </w:pPr>
      <w:r>
        <w:t>порядок оформления платёжных поручений для проведения кассовых выплат в БУ.</w:t>
      </w:r>
      <w:r>
        <w:rPr>
          <w:b/>
        </w:rPr>
        <w:t xml:space="preserve"> </w:t>
      </w:r>
    </w:p>
    <w:p w:rsidR="00CA18CC" w:rsidRDefault="00BF1AFD">
      <w:pPr>
        <w:ind w:left="850" w:right="280" w:firstLine="0"/>
      </w:pPr>
      <w:r>
        <w:t xml:space="preserve">В приложении к отчету должны быть представлены:  </w:t>
      </w:r>
    </w:p>
    <w:p w:rsidR="00CA18CC" w:rsidRDefault="00BF1AFD">
      <w:pPr>
        <w:numPr>
          <w:ilvl w:val="0"/>
          <w:numId w:val="8"/>
        </w:numPr>
        <w:spacing w:after="11"/>
        <w:ind w:right="1906" w:hanging="139"/>
      </w:pPr>
      <w:r>
        <w:t xml:space="preserve">копия заявки на кассовый расход получателей бюджетных средств в БУ, - копия платёжного поручения для проведения кассовых выплат в БУ, - план закупок БУ по месту прохождения практики. </w:t>
      </w:r>
    </w:p>
    <w:p w:rsidR="00CA18CC" w:rsidRDefault="00BF1AFD">
      <w:pPr>
        <w:ind w:left="127" w:right="280"/>
      </w:pPr>
      <w:r>
        <w:t>В отчёте необходимо указать способ осуществления гос. закупок, который существует в БУ. Какой вид тендеров сейчас используется (котировки, аукцион или конкурс).</w:t>
      </w:r>
      <w:r>
        <w:rPr>
          <w:b/>
        </w:rPr>
        <w:t xml:space="preserve"> </w:t>
      </w:r>
    </w:p>
    <w:p w:rsidR="00CA18CC" w:rsidRDefault="00BF1AFD">
      <w:pPr>
        <w:spacing w:after="24" w:line="259" w:lineRule="auto"/>
        <w:ind w:left="624" w:right="0" w:firstLine="0"/>
        <w:jc w:val="center"/>
      </w:pPr>
      <w:r>
        <w:rPr>
          <w:b/>
        </w:rPr>
        <w:t xml:space="preserve"> </w:t>
      </w:r>
    </w:p>
    <w:p w:rsidR="00CA18CC" w:rsidRDefault="00BF1AFD">
      <w:pPr>
        <w:spacing w:after="10" w:line="271" w:lineRule="auto"/>
        <w:ind w:left="857" w:right="0" w:hanging="10"/>
        <w:jc w:val="left"/>
      </w:pPr>
      <w:r>
        <w:rPr>
          <w:b/>
        </w:rPr>
        <w:t xml:space="preserve">Задание 5. </w:t>
      </w:r>
    </w:p>
    <w:p w:rsidR="00CA18CC" w:rsidRDefault="00BF1AFD">
      <w:pPr>
        <w:ind w:left="127" w:right="280"/>
      </w:pPr>
      <w:r>
        <w:t xml:space="preserve">Принять участие в организации закупок товаров/услуг в государственном учреждении в соответствии с местом прохождения практики. </w:t>
      </w:r>
    </w:p>
    <w:p w:rsidR="00CA18CC" w:rsidRDefault="00BF1AFD">
      <w:pPr>
        <w:ind w:left="127" w:right="280"/>
      </w:pPr>
      <w:r>
        <w:t xml:space="preserve">В отчете описать одно мероприятие, в котором Вы участвовали. В приложении предоставить фотоотчет об этом мероприятии. </w:t>
      </w:r>
    </w:p>
    <w:p w:rsidR="00CA18CC" w:rsidRDefault="00BF1AFD">
      <w:pPr>
        <w:spacing w:after="17" w:line="259" w:lineRule="auto"/>
        <w:ind w:left="850" w:right="0" w:firstLine="0"/>
        <w:jc w:val="left"/>
      </w:pPr>
      <w:r>
        <w:rPr>
          <w:b/>
        </w:rPr>
        <w:t xml:space="preserve"> </w:t>
      </w:r>
    </w:p>
    <w:p w:rsidR="00CA18CC" w:rsidRDefault="00BF1AFD">
      <w:pPr>
        <w:spacing w:after="10" w:line="271" w:lineRule="auto"/>
        <w:ind w:left="857" w:right="0" w:hanging="10"/>
        <w:jc w:val="left"/>
      </w:pPr>
      <w:r>
        <w:rPr>
          <w:b/>
        </w:rPr>
        <w:t xml:space="preserve">Задание 6. </w:t>
      </w:r>
    </w:p>
    <w:p w:rsidR="00CA18CC" w:rsidRDefault="00BF1AFD">
      <w:pPr>
        <w:ind w:left="850" w:right="280" w:firstLine="0"/>
      </w:pPr>
      <w:r>
        <w:t xml:space="preserve">Определить: </w:t>
      </w:r>
    </w:p>
    <w:p w:rsidR="00CA18CC" w:rsidRDefault="00BF1AFD">
      <w:pPr>
        <w:numPr>
          <w:ilvl w:val="0"/>
          <w:numId w:val="8"/>
        </w:numPr>
        <w:ind w:right="1906" w:hanging="139"/>
      </w:pPr>
      <w:r>
        <w:t>порядок формирования гос. задания в бюджетном учреждении; - каким образом вносятся изменения в гос. задание БУ?</w:t>
      </w:r>
      <w:r>
        <w:rPr>
          <w:b/>
        </w:rPr>
        <w:t xml:space="preserve"> </w:t>
      </w:r>
    </w:p>
    <w:p w:rsidR="00CA18CC" w:rsidRDefault="00BF1AFD">
      <w:pPr>
        <w:ind w:left="127" w:right="280"/>
      </w:pPr>
      <w:r>
        <w:lastRenderedPageBreak/>
        <w:t xml:space="preserve">В приложении к отчету должна быть копия государственного задания БУ на текущий год. </w:t>
      </w:r>
    </w:p>
    <w:p w:rsidR="00CA18CC" w:rsidRDefault="00BF1AFD">
      <w:pPr>
        <w:spacing w:after="16" w:line="259" w:lineRule="auto"/>
        <w:ind w:left="850" w:right="0" w:firstLine="0"/>
        <w:jc w:val="left"/>
      </w:pPr>
      <w:r>
        <w:rPr>
          <w:b/>
        </w:rPr>
        <w:t xml:space="preserve"> </w:t>
      </w:r>
    </w:p>
    <w:p w:rsidR="00CA18CC" w:rsidRDefault="00BF1AFD">
      <w:pPr>
        <w:spacing w:after="10" w:line="271" w:lineRule="auto"/>
        <w:ind w:left="857" w:right="0" w:hanging="10"/>
        <w:jc w:val="left"/>
      </w:pPr>
      <w:r>
        <w:rPr>
          <w:b/>
        </w:rPr>
        <w:t xml:space="preserve">Задание 7. </w:t>
      </w:r>
    </w:p>
    <w:p w:rsidR="00CA18CC" w:rsidRDefault="00BF1AFD">
      <w:pPr>
        <w:ind w:left="850" w:right="280" w:firstLine="0"/>
      </w:pPr>
      <w:r>
        <w:t xml:space="preserve">Проанализировать кадровую политику организации. Ответить на вопросы: </w:t>
      </w:r>
    </w:p>
    <w:p w:rsidR="00CA18CC" w:rsidRDefault="00BF1AFD">
      <w:pPr>
        <w:numPr>
          <w:ilvl w:val="0"/>
          <w:numId w:val="9"/>
        </w:numPr>
        <w:ind w:right="280" w:hanging="247"/>
      </w:pPr>
      <w:r>
        <w:t xml:space="preserve">Каким образом осуществляется руководство трудовым коллективом?  </w:t>
      </w:r>
    </w:p>
    <w:p w:rsidR="00CA18CC" w:rsidRDefault="00BF1AFD">
      <w:pPr>
        <w:numPr>
          <w:ilvl w:val="0"/>
          <w:numId w:val="9"/>
        </w:numPr>
        <w:ind w:right="280" w:hanging="247"/>
      </w:pPr>
      <w:r>
        <w:t xml:space="preserve">Как происходит оплата труда сотрудников в государственном учреждении? </w:t>
      </w:r>
    </w:p>
    <w:p w:rsidR="00CA18CC" w:rsidRDefault="00BF1AFD">
      <w:pPr>
        <w:ind w:left="850" w:right="280" w:firstLine="0"/>
      </w:pPr>
      <w:r>
        <w:t xml:space="preserve">Изучить Коллективный Договор, Устав БУ. </w:t>
      </w:r>
    </w:p>
    <w:p w:rsidR="00CA18CC" w:rsidRDefault="00BF1AFD">
      <w:pPr>
        <w:ind w:left="850" w:right="280" w:firstLine="0"/>
      </w:pPr>
      <w:r>
        <w:t xml:space="preserve">Ознакомиться с шаблоном трудового договора. </w:t>
      </w:r>
    </w:p>
    <w:p w:rsidR="00CA18CC" w:rsidRDefault="00BF1AFD">
      <w:pPr>
        <w:ind w:left="850" w:right="280" w:firstLine="0"/>
      </w:pPr>
      <w:r>
        <w:t xml:space="preserve">Уточнить порядок составления штатного расписания. </w:t>
      </w:r>
    </w:p>
    <w:p w:rsidR="00CA18CC" w:rsidRDefault="00BF1AFD">
      <w:pPr>
        <w:spacing w:after="34"/>
        <w:ind w:left="850" w:right="280" w:firstLine="0"/>
      </w:pPr>
      <w:r>
        <w:t xml:space="preserve">Выяснить: </w:t>
      </w:r>
    </w:p>
    <w:p w:rsidR="00CA18CC" w:rsidRDefault="00BF1AFD">
      <w:pPr>
        <w:ind w:left="127" w:right="28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какие формы и системы оплаты труда существуют в данном государственном учреждении;  </w:t>
      </w:r>
    </w:p>
    <w:p w:rsidR="00CA18CC" w:rsidRDefault="00BF1AFD">
      <w:pPr>
        <w:ind w:left="850" w:right="28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какие стимулирующие и персональные надбавки сотрудникам осуществляются в БУ; каким образом определяется производительность труда сотрудников в БУ.</w:t>
      </w:r>
      <w:r>
        <w:rPr>
          <w:b/>
        </w:rPr>
        <w:t xml:space="preserve"> </w:t>
      </w:r>
    </w:p>
    <w:p w:rsidR="00CA18CC" w:rsidRDefault="00BF1AFD">
      <w:pPr>
        <w:ind w:left="127" w:right="280"/>
      </w:pPr>
      <w:r>
        <w:t xml:space="preserve">В приложении к отчету по производственной практике должна быть копия Устава государственного учреждения (пункт «Содержание и организация производственного процесса»), а также копия трудового договора, штатного расписания государственного учреждения, организационная структура БУ. </w:t>
      </w:r>
    </w:p>
    <w:p w:rsidR="00CA18CC" w:rsidRDefault="00BF1AFD">
      <w:pPr>
        <w:ind w:left="127" w:right="280"/>
      </w:pPr>
      <w:r>
        <w:t xml:space="preserve">В отчёте необходимо указать формы и системы оплата труда сотрудников БУ, описать кадровый состав БУ (средний возраст, квалификация), перечислить стимулирующие выплаты и оценочные средства, критерии оценки качества работы сотрудников. </w:t>
      </w:r>
    </w:p>
    <w:p w:rsidR="00CA18CC" w:rsidRDefault="00BF1AFD">
      <w:pPr>
        <w:spacing w:after="16" w:line="259" w:lineRule="auto"/>
        <w:ind w:left="850" w:right="0" w:firstLine="0"/>
        <w:jc w:val="left"/>
      </w:pPr>
      <w:r>
        <w:rPr>
          <w:b/>
        </w:rPr>
        <w:t xml:space="preserve"> </w:t>
      </w:r>
    </w:p>
    <w:p w:rsidR="00CA18CC" w:rsidRDefault="00BF1AFD">
      <w:pPr>
        <w:spacing w:after="10" w:line="271" w:lineRule="auto"/>
        <w:ind w:left="857" w:right="0" w:hanging="10"/>
        <w:jc w:val="left"/>
      </w:pPr>
      <w:r>
        <w:rPr>
          <w:b/>
        </w:rPr>
        <w:t xml:space="preserve">Задание 8. </w:t>
      </w:r>
    </w:p>
    <w:p w:rsidR="00CA18CC" w:rsidRDefault="00BF1AFD">
      <w:pPr>
        <w:ind w:left="127" w:right="280"/>
      </w:pPr>
      <w:r>
        <w:t xml:space="preserve">Составить бюджетную смету или план финансово-хозяйственной деятельности в государственном учреждении (БУ) по месту прохождения практики. Ответить на вопросы:  </w:t>
      </w:r>
    </w:p>
    <w:p w:rsidR="00CA18CC" w:rsidRDefault="00BF1AFD">
      <w:pPr>
        <w:tabs>
          <w:tab w:val="center" w:pos="915"/>
          <w:tab w:val="center" w:pos="5787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каким образом составляется отчёт об исполнении/неисполнении плана ФХД в БУ; </w:t>
      </w:r>
    </w:p>
    <w:p w:rsidR="00CA18CC" w:rsidRDefault="00BF1AFD">
      <w:pPr>
        <w:ind w:left="127" w:right="28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какие показатели эффективности работы государственного учреждения используются в анализе; какая бюджетная классификация используется бухгалтером БУ при составлении сметы </w:t>
      </w:r>
    </w:p>
    <w:p w:rsidR="00CA18CC" w:rsidRDefault="00BF1AFD">
      <w:pPr>
        <w:ind w:left="127" w:right="280" w:firstLine="0"/>
      </w:pPr>
      <w:r>
        <w:t>или плана финансово-хозяйственной деятельности выбранного государственного учреждения?</w:t>
      </w:r>
      <w:r>
        <w:rPr>
          <w:b/>
        </w:rPr>
        <w:t xml:space="preserve"> </w:t>
      </w:r>
    </w:p>
    <w:p w:rsidR="00CA18CC" w:rsidRDefault="00BF1AFD">
      <w:pPr>
        <w:spacing w:after="11"/>
        <w:ind w:left="127" w:right="274" w:firstLine="708"/>
        <w:jc w:val="left"/>
      </w:pPr>
      <w:r>
        <w:t xml:space="preserve">В приложении к отчёту по производственной практике необходимо представить копию сметы или плана ФХД государственного учреждения, копию отчёта об исполнении плана ФХД. В отчёте необходимо указать, какая бюджетная классификация используется при составлении сметы, плана ФХД; </w:t>
      </w:r>
    </w:p>
    <w:p w:rsidR="00CA18CC" w:rsidRDefault="00BF1AFD">
      <w:pPr>
        <w:ind w:left="170" w:right="280" w:hanging="43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необходимо перечислить 5 самых крупных статей в смете или плане ФХД в БУ; нужно подсчитать, на сколько (в процентах) отклоняются плановые показатели ФХД в БУ от фактических показателей деятельности.</w:t>
      </w:r>
      <w:r>
        <w:rPr>
          <w:b/>
        </w:rPr>
        <w:t xml:space="preserve"> </w:t>
      </w:r>
    </w:p>
    <w:p w:rsidR="00CA18CC" w:rsidRDefault="00BF1AFD">
      <w:pPr>
        <w:spacing w:after="16" w:line="259" w:lineRule="auto"/>
        <w:ind w:left="850" w:right="0" w:firstLine="0"/>
        <w:jc w:val="left"/>
      </w:pPr>
      <w:r>
        <w:rPr>
          <w:b/>
        </w:rPr>
        <w:t xml:space="preserve"> </w:t>
      </w:r>
    </w:p>
    <w:p w:rsidR="00CA18CC" w:rsidRDefault="00BF1AFD">
      <w:pPr>
        <w:spacing w:after="10" w:line="271" w:lineRule="auto"/>
        <w:ind w:left="857" w:right="0" w:hanging="10"/>
        <w:jc w:val="left"/>
      </w:pPr>
      <w:r>
        <w:rPr>
          <w:b/>
        </w:rPr>
        <w:t xml:space="preserve">Задание 9. </w:t>
      </w:r>
    </w:p>
    <w:p w:rsidR="00CA18CC" w:rsidRDefault="00BF1AFD">
      <w:pPr>
        <w:spacing w:after="11"/>
        <w:ind w:left="127" w:right="274" w:firstLine="708"/>
        <w:jc w:val="left"/>
      </w:pPr>
      <w:r>
        <w:t xml:space="preserve">Проанализировать общие показатели работы государственного учреждения за год по основному виду его деятельности (например, количество пациентов, процент успеваемости студентов или процент раскрываемости преступлений). </w:t>
      </w:r>
    </w:p>
    <w:p w:rsidR="00CA18CC" w:rsidRDefault="00BF1AFD">
      <w:pPr>
        <w:ind w:left="850" w:right="280" w:firstLine="0"/>
      </w:pPr>
      <w:r>
        <w:t xml:space="preserve">Сравнить основные показатели деятельности БУ за прошлый и позапрошлый годы. </w:t>
      </w:r>
    </w:p>
    <w:p w:rsidR="00CA18CC" w:rsidRDefault="00BF1AFD">
      <w:pPr>
        <w:ind w:left="127" w:right="280"/>
      </w:pPr>
      <w:r>
        <w:t xml:space="preserve">В отчёте по производственной практике должна быть сравнительная таблица результатов деятельности БУ за последние 2-3 года.  </w:t>
      </w:r>
    </w:p>
    <w:p w:rsidR="00CA18CC" w:rsidRDefault="00BF1AFD">
      <w:pPr>
        <w:spacing w:after="25" w:line="259" w:lineRule="auto"/>
        <w:ind w:left="850" w:right="0" w:firstLine="0"/>
        <w:jc w:val="left"/>
      </w:pPr>
      <w:r>
        <w:rPr>
          <w:b/>
        </w:rPr>
        <w:t xml:space="preserve"> </w:t>
      </w:r>
    </w:p>
    <w:p w:rsidR="00CA18CC" w:rsidRDefault="00BF1AFD">
      <w:pPr>
        <w:spacing w:after="10" w:line="271" w:lineRule="auto"/>
        <w:ind w:left="857" w:right="0" w:hanging="10"/>
        <w:jc w:val="left"/>
      </w:pPr>
      <w:r>
        <w:rPr>
          <w:b/>
        </w:rPr>
        <w:lastRenderedPageBreak/>
        <w:t xml:space="preserve">Задание 10. </w:t>
      </w:r>
    </w:p>
    <w:p w:rsidR="00CA18CC" w:rsidRDefault="00BF1AFD">
      <w:pPr>
        <w:ind w:left="127" w:right="280"/>
      </w:pPr>
      <w:r>
        <w:t xml:space="preserve">Проанализировать показатели эффективности финансово-хозяйственной деятельности БУ (рентабельность, платёжеспособность учреждения, показатели эффективности государственных инвестиционных проектов): </w:t>
      </w:r>
    </w:p>
    <w:p w:rsidR="00CA18CC" w:rsidRDefault="00BF1AFD">
      <w:pPr>
        <w:ind w:left="127" w:right="280"/>
      </w:pPr>
      <w:r>
        <w:t>- провести статистическое исследование, сравнить основные финансовые показатели деятельности БУ за прошлый и позапрошлый годы.</w:t>
      </w:r>
      <w:r>
        <w:rPr>
          <w:b/>
        </w:rPr>
        <w:t xml:space="preserve"> </w:t>
      </w:r>
    </w:p>
    <w:p w:rsidR="00CA18CC" w:rsidRDefault="00BF1AFD">
      <w:pPr>
        <w:spacing w:after="11"/>
        <w:ind w:left="127" w:right="274" w:firstLine="708"/>
        <w:jc w:val="left"/>
      </w:pPr>
      <w:r>
        <w:t>В отчёте по производственной практике должна быть сравнительная таблица результатов финансово-хозяйственной деятельности государственного учреждения за последние 2-3 года.  Данные желательно представить в виде столбиковой (столбчатой) диаграммы.</w:t>
      </w:r>
      <w:r>
        <w:rPr>
          <w:b/>
        </w:rPr>
        <w:t xml:space="preserve"> </w:t>
      </w:r>
    </w:p>
    <w:p w:rsidR="00CA18CC" w:rsidRDefault="00BF1AFD">
      <w:pPr>
        <w:spacing w:after="27" w:line="259" w:lineRule="auto"/>
        <w:ind w:left="850" w:right="0" w:firstLine="0"/>
        <w:jc w:val="left"/>
      </w:pPr>
      <w:r>
        <w:rPr>
          <w:b/>
        </w:rPr>
        <w:t xml:space="preserve"> </w:t>
      </w:r>
    </w:p>
    <w:p w:rsidR="00CA18CC" w:rsidRDefault="00BF1AFD">
      <w:pPr>
        <w:pStyle w:val="2"/>
        <w:ind w:left="269" w:right="402"/>
      </w:pPr>
      <w:r>
        <w:t xml:space="preserve">Примерный перечень документов, прилагаемых к отчету по практике </w:t>
      </w:r>
    </w:p>
    <w:p w:rsidR="00CA18CC" w:rsidRDefault="00BF1AFD">
      <w:pPr>
        <w:numPr>
          <w:ilvl w:val="0"/>
          <w:numId w:val="10"/>
        </w:numPr>
        <w:ind w:right="280"/>
      </w:pPr>
      <w:r>
        <w:t xml:space="preserve">Блок-схема «Цепочка финансирования государственного учреждения». </w:t>
      </w:r>
    </w:p>
    <w:p w:rsidR="00CA18CC" w:rsidRDefault="00BF1AFD">
      <w:pPr>
        <w:numPr>
          <w:ilvl w:val="0"/>
          <w:numId w:val="10"/>
        </w:numPr>
        <w:ind w:right="280"/>
      </w:pPr>
      <w:r>
        <w:t xml:space="preserve">Копия бюджетной росписи главного распорядителя средств бюджетного учреждения (БУ) по месту прохождения практики. </w:t>
      </w:r>
    </w:p>
    <w:p w:rsidR="00CA18CC" w:rsidRDefault="00BF1AFD">
      <w:pPr>
        <w:numPr>
          <w:ilvl w:val="0"/>
          <w:numId w:val="10"/>
        </w:numPr>
        <w:ind w:right="280"/>
      </w:pPr>
      <w:r>
        <w:t xml:space="preserve">Копия заявки на кассовый расход получателей бюджетных средств в БУ. </w:t>
      </w:r>
    </w:p>
    <w:p w:rsidR="00CA18CC" w:rsidRDefault="00BF1AFD">
      <w:pPr>
        <w:numPr>
          <w:ilvl w:val="0"/>
          <w:numId w:val="10"/>
        </w:numPr>
        <w:ind w:right="280"/>
      </w:pPr>
      <w:r>
        <w:t xml:space="preserve">Копия платёжного поручения для проведения кассовых выплат в БУ. </w:t>
      </w:r>
    </w:p>
    <w:p w:rsidR="00CA18CC" w:rsidRDefault="00BF1AFD">
      <w:pPr>
        <w:numPr>
          <w:ilvl w:val="0"/>
          <w:numId w:val="10"/>
        </w:numPr>
        <w:ind w:right="280"/>
      </w:pPr>
      <w:r>
        <w:t xml:space="preserve">План закупок БУ (по месту прохождения практики). </w:t>
      </w:r>
    </w:p>
    <w:p w:rsidR="00CA18CC" w:rsidRDefault="00BF1AFD">
      <w:pPr>
        <w:numPr>
          <w:ilvl w:val="0"/>
          <w:numId w:val="10"/>
        </w:numPr>
        <w:ind w:right="280"/>
      </w:pPr>
      <w:r>
        <w:t xml:space="preserve">Фотоотчёт об участии в </w:t>
      </w:r>
      <w:proofErr w:type="gramStart"/>
      <w:r>
        <w:t>государственных  закупках</w:t>
      </w:r>
      <w:proofErr w:type="gramEnd"/>
      <w:r>
        <w:t xml:space="preserve"> бюджетного учреждения. </w:t>
      </w:r>
    </w:p>
    <w:p w:rsidR="00CA18CC" w:rsidRDefault="00BF1AFD">
      <w:pPr>
        <w:numPr>
          <w:ilvl w:val="0"/>
          <w:numId w:val="10"/>
        </w:numPr>
        <w:ind w:right="280"/>
      </w:pPr>
      <w:r>
        <w:t xml:space="preserve">Копия государственного задания БУ на текущий год. </w:t>
      </w:r>
    </w:p>
    <w:p w:rsidR="00CA18CC" w:rsidRDefault="00BF1AFD">
      <w:pPr>
        <w:numPr>
          <w:ilvl w:val="0"/>
          <w:numId w:val="10"/>
        </w:numPr>
        <w:ind w:right="280"/>
      </w:pPr>
      <w:r>
        <w:t xml:space="preserve">Копия Устава государственного учреждения (пункт «Содержание и организация производственного процесса»). </w:t>
      </w:r>
    </w:p>
    <w:p w:rsidR="00CA18CC" w:rsidRDefault="00BF1AFD">
      <w:pPr>
        <w:numPr>
          <w:ilvl w:val="0"/>
          <w:numId w:val="10"/>
        </w:numPr>
        <w:ind w:right="280"/>
      </w:pPr>
      <w:r>
        <w:t xml:space="preserve">Копия типового трудового договора государственного учреждения. </w:t>
      </w:r>
    </w:p>
    <w:p w:rsidR="00CA18CC" w:rsidRDefault="00BF1AFD">
      <w:pPr>
        <w:numPr>
          <w:ilvl w:val="0"/>
          <w:numId w:val="10"/>
        </w:numPr>
        <w:ind w:right="280"/>
      </w:pPr>
      <w:r>
        <w:t xml:space="preserve">Штатное расписание государственного учреждения. </w:t>
      </w:r>
    </w:p>
    <w:p w:rsidR="00CA18CC" w:rsidRDefault="00BF1AFD">
      <w:pPr>
        <w:numPr>
          <w:ilvl w:val="0"/>
          <w:numId w:val="10"/>
        </w:numPr>
        <w:ind w:right="280"/>
      </w:pPr>
      <w:r>
        <w:t xml:space="preserve">Организационная структура учреждения. </w:t>
      </w:r>
    </w:p>
    <w:p w:rsidR="00CA18CC" w:rsidRDefault="00BF1AFD">
      <w:pPr>
        <w:numPr>
          <w:ilvl w:val="0"/>
          <w:numId w:val="10"/>
        </w:numPr>
        <w:ind w:right="280"/>
      </w:pPr>
      <w:r>
        <w:t xml:space="preserve">Копия сметы или плана ФХД государственного учреждения. </w:t>
      </w:r>
    </w:p>
    <w:p w:rsidR="00CA18CC" w:rsidRDefault="00BF1AFD">
      <w:pPr>
        <w:numPr>
          <w:ilvl w:val="0"/>
          <w:numId w:val="10"/>
        </w:numPr>
        <w:ind w:right="280"/>
      </w:pPr>
      <w:r>
        <w:t xml:space="preserve">Копия отчёта об исполнении сметы/ плана ФХД государственного учреждения. </w:t>
      </w:r>
    </w:p>
    <w:p w:rsidR="00CA18CC" w:rsidRDefault="00BF1AFD">
      <w:pPr>
        <w:numPr>
          <w:ilvl w:val="0"/>
          <w:numId w:val="10"/>
        </w:numPr>
        <w:ind w:right="280"/>
      </w:pPr>
      <w:r>
        <w:t xml:space="preserve">Сравнительная таблица результатов основной деятельности БУ за последние 2-3 года. </w:t>
      </w:r>
    </w:p>
    <w:p w:rsidR="00CA18CC" w:rsidRDefault="00BF1AFD">
      <w:pPr>
        <w:numPr>
          <w:ilvl w:val="0"/>
          <w:numId w:val="10"/>
        </w:numPr>
        <w:ind w:right="280"/>
      </w:pPr>
      <w:r>
        <w:t xml:space="preserve">Сравнительная </w:t>
      </w:r>
      <w:r>
        <w:tab/>
        <w:t xml:space="preserve">таблица </w:t>
      </w:r>
      <w:r>
        <w:tab/>
        <w:t xml:space="preserve">результатов </w:t>
      </w:r>
      <w:r>
        <w:tab/>
        <w:t xml:space="preserve">финансово-хозяйственной </w:t>
      </w:r>
      <w:r>
        <w:tab/>
        <w:t xml:space="preserve">деятельности </w:t>
      </w:r>
    </w:p>
    <w:p w:rsidR="00CA18CC" w:rsidRDefault="00BF1AFD">
      <w:pPr>
        <w:ind w:left="127" w:right="280" w:firstLine="0"/>
      </w:pPr>
      <w:r>
        <w:t xml:space="preserve">государственного учреждения за последние 2-3 года (диаграмма). </w:t>
      </w:r>
    </w:p>
    <w:p w:rsidR="00CA18CC" w:rsidRDefault="00BF1AFD">
      <w:pPr>
        <w:spacing w:after="0" w:line="259" w:lineRule="auto"/>
        <w:ind w:right="0" w:firstLine="0"/>
        <w:jc w:val="left"/>
      </w:pPr>
      <w:r>
        <w:rPr>
          <w:b/>
          <w:sz w:val="28"/>
        </w:rPr>
        <w:t xml:space="preserve"> </w:t>
      </w:r>
    </w:p>
    <w:p w:rsidR="00CA18CC" w:rsidRDefault="00BF1AFD">
      <w:pPr>
        <w:ind w:left="127" w:right="280"/>
      </w:pPr>
      <w:r>
        <w:t xml:space="preserve">Производственная практика профессионального модуля ПМ 01 проводится рассредоточено в несколько периодов в течение всего срока обучения студентов в соответствии с рабочим учебным планом. </w:t>
      </w:r>
    </w:p>
    <w:p w:rsidR="00CA18CC" w:rsidRDefault="00BF1AFD">
      <w:pPr>
        <w:ind w:left="127" w:right="280"/>
      </w:pPr>
      <w:r>
        <w:t xml:space="preserve">Производственная практика профессионального модуля ПМ 01 проводится в организациях различных организационно-правовых форм собственности, направление деятельности которых соответствует профилю подготовки обучающихся, на основе договоров, заключаемых между факультетом среднего профессионального образования </w:t>
      </w:r>
      <w:proofErr w:type="spellStart"/>
      <w:r>
        <w:t>СтГАУ</w:t>
      </w:r>
      <w:proofErr w:type="spellEnd"/>
      <w:r>
        <w:t xml:space="preserve"> и организацией. </w:t>
      </w:r>
    </w:p>
    <w:p w:rsidR="00CA18CC" w:rsidRDefault="00BF1AFD">
      <w:pPr>
        <w:ind w:left="127" w:right="280"/>
      </w:pPr>
      <w:r>
        <w:t xml:space="preserve">Производственная практика профессионального модуля ПМ 01 должна соответствовать видам профессиональной деятельности по профилю подготовки обучающихся. </w:t>
      </w:r>
    </w:p>
    <w:p w:rsidR="00CA18CC" w:rsidRDefault="00BF1AFD">
      <w:pPr>
        <w:ind w:left="127" w:right="280"/>
      </w:pPr>
      <w:r>
        <w:t xml:space="preserve">Студенты самостоятельно осуществляют выбор объекта практики и предоставляют на факультет документ о согласии организации на прохождение на ее базе практики данным студентом по программе колледжа. </w:t>
      </w:r>
    </w:p>
    <w:p w:rsidR="00CA18CC" w:rsidRDefault="00BF1AFD">
      <w:pPr>
        <w:ind w:left="127" w:right="280"/>
      </w:pPr>
      <w:r>
        <w:lastRenderedPageBreak/>
        <w:t xml:space="preserve">Формой отчетности студента по производственной практике является письменный отчет о выполнении работ, свидетельствующий о закреплении знаний, умений, приобретении практического опыта, формировании общих и профессиональных компетенций, освоении профессионального модуля ПМ 01. </w:t>
      </w:r>
    </w:p>
    <w:p w:rsidR="00CA18CC" w:rsidRDefault="00BF1AFD">
      <w:pPr>
        <w:ind w:left="127" w:right="280"/>
      </w:pPr>
      <w:r>
        <w:t xml:space="preserve">Отчет составляется в ходе прохождения практики по мере изучения и выполнения работ по программе практики. В нем студент должен показать освоенные им общие и профессиональные компетенции, умения и знания, приобретенный практический опыт. </w:t>
      </w:r>
    </w:p>
    <w:p w:rsidR="00CA18CC" w:rsidRDefault="00BF1AFD">
      <w:pPr>
        <w:ind w:left="127" w:right="280"/>
      </w:pPr>
      <w:r>
        <w:t xml:space="preserve">Отчет должен содержать развернутые ответы на все вопросы, предусмотренные программой прохождения практики. Ответы могут быть проиллюстрированы учетной и отчетной документацией, копиями документов и нормативных правовых актов и т.д. </w:t>
      </w:r>
    </w:p>
    <w:p w:rsidR="00CA18CC" w:rsidRDefault="00BF1AFD">
      <w:pPr>
        <w:ind w:left="127" w:right="280"/>
      </w:pPr>
      <w:r>
        <w:t xml:space="preserve">В отчете необходимо описать, как изучался практикантом, данный вопрос, какими документами, справочниками, нормами и нормативно-правовыми актами он пользовался и из какой литературы или компьютерной базы данных их взял. Текст отчета рекомендуется дополнить схемами, графиками, таблицами, наглядно иллюстрирующими деятельность организации и деятельность самого студента в ходе практики. </w:t>
      </w:r>
    </w:p>
    <w:p w:rsidR="00CA18CC" w:rsidRDefault="00BF1AFD">
      <w:pPr>
        <w:ind w:left="127" w:right="280"/>
      </w:pPr>
      <w:r>
        <w:t xml:space="preserve">Практическая часть отчета по практике включает главы и параграфы в соответствии с логической структурой изложения выполненных заданий по разделам курса. </w:t>
      </w:r>
    </w:p>
    <w:p w:rsidR="00CA18CC" w:rsidRDefault="00BF1AFD">
      <w:pPr>
        <w:ind w:left="127" w:right="280"/>
      </w:pPr>
      <w:r>
        <w:t xml:space="preserve">Для сбора данных студенты могут использовать различные документальные источники (бухгалтерская, финансовая, статистическая, налоговая отчетность). </w:t>
      </w:r>
    </w:p>
    <w:p w:rsidR="00CA18CC" w:rsidRDefault="00BF1AFD">
      <w:pPr>
        <w:ind w:left="127" w:right="280"/>
      </w:pPr>
      <w:r>
        <w:t xml:space="preserve">Приложения могут состоять из дополнительных справочных материалов, имеющих вспомогательное значение, например, копий документов, выдержек из отчетных материалов, статистических данных, схем, таблиц, диаграмм, программ, положений и т.п. </w:t>
      </w:r>
    </w:p>
    <w:p w:rsidR="00CA18CC" w:rsidRDefault="00BF1AFD">
      <w:pPr>
        <w:ind w:left="127" w:right="280"/>
      </w:pPr>
      <w:r>
        <w:t xml:space="preserve">При отсутствии возможности освоить отдельные виды работ по практике в организации студент самостоятельно изучает их, используя соответствующую нормативно-правовую и учебную литературу, и заносит проработанный материал в отчет. </w:t>
      </w:r>
    </w:p>
    <w:p w:rsidR="00CA18CC" w:rsidRDefault="00BF1AFD">
      <w:pPr>
        <w:ind w:left="850" w:right="280" w:firstLine="0"/>
      </w:pPr>
      <w:r>
        <w:t xml:space="preserve">Отчет не должен состоять только из копий документов. </w:t>
      </w:r>
    </w:p>
    <w:p w:rsidR="00CA18CC" w:rsidRDefault="00BF1AFD">
      <w:pPr>
        <w:ind w:left="127" w:right="280"/>
      </w:pPr>
      <w:r>
        <w:t xml:space="preserve">Прилагаемые к отчету копии документов должны быть упомянуты и разъяснены в текстовой части отчета. </w:t>
      </w:r>
    </w:p>
    <w:p w:rsidR="00CA18CC" w:rsidRDefault="00BF1AFD">
      <w:pPr>
        <w:ind w:left="127" w:right="280"/>
      </w:pPr>
      <w:r>
        <w:t xml:space="preserve">К отчету также прилагается аттестационный лист по производственной практике (по профилю специальности) и другие документы, предусмотренные программой практики. </w:t>
      </w:r>
    </w:p>
    <w:p w:rsidR="00CA18CC" w:rsidRDefault="00BF1AFD">
      <w:pPr>
        <w:ind w:left="127" w:right="280"/>
      </w:pPr>
      <w:r>
        <w:t xml:space="preserve">Составление отчета осуществляется в период прохождения практики, а редактирование и окончательное оформление – в последние дни практики. </w:t>
      </w:r>
    </w:p>
    <w:p w:rsidR="00CA18CC" w:rsidRDefault="00BF1AFD">
      <w:pPr>
        <w:ind w:left="850" w:right="280" w:firstLine="0"/>
      </w:pPr>
      <w:r>
        <w:t xml:space="preserve">Неполные и небрежно оформленные отчеты к защите не допускаются. </w:t>
      </w:r>
    </w:p>
    <w:p w:rsidR="00CA18CC" w:rsidRDefault="00BF1AFD">
      <w:pPr>
        <w:ind w:left="850" w:right="280" w:firstLine="0"/>
      </w:pPr>
      <w:r>
        <w:t xml:space="preserve">Отчет оформляется в следующей последовательности: </w:t>
      </w:r>
    </w:p>
    <w:p w:rsidR="00CA18CC" w:rsidRDefault="00BF1AFD">
      <w:pPr>
        <w:numPr>
          <w:ilvl w:val="0"/>
          <w:numId w:val="11"/>
        </w:numPr>
        <w:ind w:right="280"/>
      </w:pPr>
      <w:r>
        <w:t xml:space="preserve">Титульный лист. </w:t>
      </w:r>
    </w:p>
    <w:p w:rsidR="00CA18CC" w:rsidRDefault="00BF1AFD">
      <w:pPr>
        <w:numPr>
          <w:ilvl w:val="0"/>
          <w:numId w:val="11"/>
        </w:numPr>
        <w:ind w:right="280"/>
      </w:pPr>
      <w:r>
        <w:t xml:space="preserve">Аттестационный лист по производственной практике. </w:t>
      </w:r>
    </w:p>
    <w:p w:rsidR="00CA18CC" w:rsidRDefault="00BF1AFD">
      <w:pPr>
        <w:numPr>
          <w:ilvl w:val="0"/>
          <w:numId w:val="11"/>
        </w:numPr>
        <w:ind w:right="280"/>
      </w:pPr>
      <w:r>
        <w:t xml:space="preserve">Оглавление. </w:t>
      </w:r>
    </w:p>
    <w:p w:rsidR="00CA18CC" w:rsidRDefault="00BF1AFD">
      <w:pPr>
        <w:ind w:left="127" w:right="280"/>
      </w:pPr>
      <w:r>
        <w:t xml:space="preserve">Оглавление включает наименование всех разделов, подразделов, пунктов и наименование приложений с указанием номеров страниц, с которых начинаются эти структурные элементы отчета. </w:t>
      </w:r>
    </w:p>
    <w:p w:rsidR="00CA18CC" w:rsidRDefault="00BF1AFD">
      <w:pPr>
        <w:numPr>
          <w:ilvl w:val="0"/>
          <w:numId w:val="11"/>
        </w:numPr>
        <w:ind w:right="280"/>
      </w:pPr>
      <w:r>
        <w:t xml:space="preserve">Содержание практики (включает аналитические материалы, собранные во время прохождения практики и связанные с выбранной темой выпускной квалификационной работой, выстраивается в соответствии с заданием). </w:t>
      </w:r>
    </w:p>
    <w:p w:rsidR="00CA18CC" w:rsidRDefault="00BF1AFD">
      <w:pPr>
        <w:numPr>
          <w:ilvl w:val="0"/>
          <w:numId w:val="11"/>
        </w:numPr>
        <w:ind w:right="280"/>
      </w:pPr>
      <w:r>
        <w:t xml:space="preserve">Список литературы </w:t>
      </w:r>
    </w:p>
    <w:p w:rsidR="00CA18CC" w:rsidRDefault="00BF1AFD">
      <w:pPr>
        <w:ind w:left="127" w:right="280"/>
      </w:pPr>
      <w:r>
        <w:lastRenderedPageBreak/>
        <w:t xml:space="preserve">При написании отчета следует ориентироваться на наиболее свежие фактические данные, относящиеся к последнему году, полугодию, кварталу. Разрешается использование только действующих нормативных документов. </w:t>
      </w:r>
    </w:p>
    <w:p w:rsidR="00CA18CC" w:rsidRDefault="00BF1AFD">
      <w:pPr>
        <w:ind w:left="127" w:right="280"/>
      </w:pPr>
      <w:r>
        <w:t xml:space="preserve">Список использованных источников и литературы располагается в систематическом порядке: </w:t>
      </w:r>
    </w:p>
    <w:p w:rsidR="00CA18CC" w:rsidRDefault="00BF1AFD">
      <w:pPr>
        <w:ind w:left="850" w:right="280" w:firstLine="0"/>
      </w:pPr>
      <w:r>
        <w:t xml:space="preserve">Законодательные и нормативные акты: </w:t>
      </w:r>
    </w:p>
    <w:p w:rsidR="00CA18CC" w:rsidRDefault="00BF1AFD">
      <w:pPr>
        <w:numPr>
          <w:ilvl w:val="0"/>
          <w:numId w:val="12"/>
        </w:numPr>
        <w:ind w:right="280"/>
      </w:pPr>
      <w:r>
        <w:t xml:space="preserve">Конституция Российской Федерации; </w:t>
      </w:r>
    </w:p>
    <w:p w:rsidR="00CA18CC" w:rsidRDefault="00BF1AFD">
      <w:pPr>
        <w:numPr>
          <w:ilvl w:val="0"/>
          <w:numId w:val="12"/>
        </w:numPr>
        <w:ind w:right="280"/>
      </w:pPr>
      <w:r>
        <w:t xml:space="preserve">законы, указы, постановления, распоряжения высших региональных и муниципальных органов государственной власти и Российской Федерации. Учебная и научная литература: - учебники и учебные пособия; - монографии; сборники статей. </w:t>
      </w:r>
    </w:p>
    <w:p w:rsidR="00CA18CC" w:rsidRDefault="00BF1AFD">
      <w:pPr>
        <w:ind w:left="850" w:right="280" w:firstLine="0"/>
      </w:pPr>
      <w:r>
        <w:t xml:space="preserve">Периодические издания </w:t>
      </w:r>
    </w:p>
    <w:p w:rsidR="00CA18CC" w:rsidRDefault="00BF1AFD">
      <w:pPr>
        <w:ind w:left="850" w:right="280" w:firstLine="0"/>
      </w:pPr>
      <w:r>
        <w:t xml:space="preserve">Интернет-документы </w:t>
      </w:r>
    </w:p>
    <w:p w:rsidR="00CA18CC" w:rsidRDefault="00BF1AFD">
      <w:pPr>
        <w:ind w:left="850" w:right="280" w:firstLine="0"/>
      </w:pPr>
      <w:r>
        <w:t xml:space="preserve">В каждом разделе внутри схемы список составляется в алфавитном порядке. </w:t>
      </w:r>
    </w:p>
    <w:p w:rsidR="00CA18CC" w:rsidRDefault="00BF1AFD">
      <w:pPr>
        <w:numPr>
          <w:ilvl w:val="0"/>
          <w:numId w:val="13"/>
        </w:numPr>
        <w:ind w:right="280"/>
      </w:pPr>
      <w:r>
        <w:t xml:space="preserve">Приложения (содержат макеты документов, расчеты и таблицы, подготовленные студентом с использованием на практике материалов. В текстовой части отчета должны быть ссылки на соответствующие приложения, например, см. Приложение 1). </w:t>
      </w:r>
    </w:p>
    <w:p w:rsidR="00CA18CC" w:rsidRDefault="00BF1AFD">
      <w:pPr>
        <w:spacing w:after="0" w:line="259" w:lineRule="auto"/>
        <w:ind w:left="1145" w:right="0" w:firstLine="0"/>
        <w:jc w:val="left"/>
      </w:pPr>
      <w:r>
        <w:t xml:space="preserve"> </w:t>
      </w:r>
    </w:p>
    <w:p w:rsidR="00CA18CC" w:rsidRDefault="00BF1AFD">
      <w:pPr>
        <w:spacing w:after="10" w:line="271" w:lineRule="auto"/>
        <w:ind w:right="0" w:firstLine="708"/>
        <w:jc w:val="left"/>
      </w:pPr>
      <w:r>
        <w:rPr>
          <w:b/>
        </w:rPr>
        <w:t xml:space="preserve">6.2. Критерии оценки промежуточной аттестации в виде дифференцированного зачета: </w:t>
      </w:r>
    </w:p>
    <w:p w:rsidR="00CA18CC" w:rsidRDefault="00BF1AFD">
      <w:pPr>
        <w:numPr>
          <w:ilvl w:val="0"/>
          <w:numId w:val="14"/>
        </w:numPr>
        <w:ind w:right="280"/>
      </w:pPr>
      <w:r>
        <w:t xml:space="preserve">оценка «отлично» выставляется студенту, если производственное задание выполнено полностью, обучающийся может обосновать принятое решение, подготовлен отчет о прохождении производственной практики; </w:t>
      </w:r>
    </w:p>
    <w:p w:rsidR="00CA18CC" w:rsidRDefault="00BF1AFD">
      <w:pPr>
        <w:numPr>
          <w:ilvl w:val="0"/>
          <w:numId w:val="14"/>
        </w:numPr>
        <w:ind w:right="280"/>
      </w:pPr>
      <w:r>
        <w:t xml:space="preserve">оценка «хорошо» выставляется студенту, если производственное задание выполнено с незначительными неточностями, которые допущены при реализации второстепенных задач, обучающийся может объяснить принятое решение, отчет о прохождении производственной практики подготовлен с незначительными недостатками; </w:t>
      </w:r>
    </w:p>
    <w:p w:rsidR="00CA18CC" w:rsidRDefault="00BF1AFD">
      <w:pPr>
        <w:numPr>
          <w:ilvl w:val="0"/>
          <w:numId w:val="14"/>
        </w:numPr>
        <w:ind w:right="280"/>
      </w:pPr>
      <w:r>
        <w:t xml:space="preserve">оценка «удовлетворительно» выставляется студенту, если производственное задание выполнено с ошибками отчет о прохождении производственной практики подготовлен с недостатками; </w:t>
      </w:r>
    </w:p>
    <w:p w:rsidR="00CA18CC" w:rsidRDefault="00BF1AFD">
      <w:pPr>
        <w:numPr>
          <w:ilvl w:val="0"/>
          <w:numId w:val="14"/>
        </w:numPr>
        <w:ind w:right="280"/>
      </w:pPr>
      <w:r>
        <w:t xml:space="preserve">оценка «неудовлетворительно» выставляется студенту, если производственное задание не выполнено, отчет о прохождении производственной практики не подготовлен.   </w:t>
      </w:r>
    </w:p>
    <w:p w:rsidR="00CA18CC" w:rsidRDefault="00BF1AFD">
      <w:pPr>
        <w:spacing w:after="0" w:line="259" w:lineRule="auto"/>
        <w:ind w:left="1145" w:right="0" w:firstLine="0"/>
        <w:jc w:val="left"/>
      </w:pPr>
      <w:r>
        <w:t xml:space="preserve"> </w:t>
      </w:r>
    </w:p>
    <w:p w:rsidR="00CA18CC" w:rsidRDefault="00BF1AFD">
      <w:pPr>
        <w:pStyle w:val="1"/>
        <w:ind w:left="1234" w:right="0" w:hanging="240"/>
      </w:pPr>
      <w:bookmarkStart w:id="8" w:name="_Toc54143"/>
      <w:r>
        <w:t xml:space="preserve">МЕТОДИЧЕСКИЕ УКАЗАНИЯ ДЛЯ ОБУЧАЮЩИХСЯ ПО ОРГАНИЗАЦИИ </w:t>
      </w:r>
      <w:bookmarkEnd w:id="8"/>
    </w:p>
    <w:p w:rsidR="00CA18CC" w:rsidRDefault="00BF1AFD">
      <w:pPr>
        <w:pStyle w:val="1"/>
        <w:numPr>
          <w:ilvl w:val="0"/>
          <w:numId w:val="0"/>
        </w:numPr>
        <w:spacing w:line="249" w:lineRule="auto"/>
        <w:ind w:left="269" w:right="402"/>
        <w:jc w:val="center"/>
      </w:pPr>
      <w:bookmarkStart w:id="9" w:name="_Toc54144"/>
      <w:r>
        <w:t xml:space="preserve">ПРОИЗВОДСТВЕННОЙ ПРАКТИКИ </w:t>
      </w:r>
      <w:bookmarkEnd w:id="9"/>
    </w:p>
    <w:p w:rsidR="00CA18CC" w:rsidRDefault="00BF1AFD">
      <w:pPr>
        <w:ind w:left="0" w:right="0" w:firstLine="850"/>
      </w:pPr>
      <w:r>
        <w:t>Специфика организации производственной практики</w:t>
      </w:r>
      <w:r>
        <w:rPr>
          <w:b/>
        </w:rPr>
        <w:t xml:space="preserve"> </w:t>
      </w:r>
      <w:r>
        <w:t xml:space="preserve">обусловлена формой обучения студентов, ее местом в подготовке специалиста среднего звена и временем, отведенным на </w:t>
      </w:r>
      <w:r>
        <w:rPr>
          <w:b/>
        </w:rPr>
        <w:t xml:space="preserve">производственную практику </w:t>
      </w:r>
      <w:r>
        <w:t xml:space="preserve">рабочим учебным планом.  </w:t>
      </w:r>
    </w:p>
    <w:p w:rsidR="00CA18CC" w:rsidRDefault="00BF1AFD">
      <w:pPr>
        <w:ind w:left="127" w:right="280"/>
      </w:pPr>
      <w:r>
        <w:t xml:space="preserve">Содержание всех этапов практики должно обеспечивать обоснованную последовательность формирования у обучающихся системы умений, целостной профессиональной деятельности и практического опыта в соответствии с требованиями ФГОС СПО. </w:t>
      </w:r>
    </w:p>
    <w:p w:rsidR="00CA18CC" w:rsidRDefault="00BF1AFD">
      <w:pPr>
        <w:ind w:left="850" w:right="280" w:firstLine="0"/>
      </w:pPr>
      <w:r>
        <w:t xml:space="preserve">Организация практики направлена на: </w:t>
      </w:r>
    </w:p>
    <w:p w:rsidR="00CA18CC" w:rsidRDefault="00BF1AFD">
      <w:pPr>
        <w:numPr>
          <w:ilvl w:val="0"/>
          <w:numId w:val="15"/>
        </w:numPr>
        <w:ind w:right="280"/>
      </w:pPr>
      <w:r>
        <w:t xml:space="preserve">выполнение федерального государственного образовательного стандарта среднего профессионального образования; </w:t>
      </w:r>
    </w:p>
    <w:p w:rsidR="00CA18CC" w:rsidRDefault="00BF1AFD">
      <w:pPr>
        <w:numPr>
          <w:ilvl w:val="0"/>
          <w:numId w:val="15"/>
        </w:numPr>
        <w:ind w:right="280"/>
      </w:pPr>
      <w:r>
        <w:t xml:space="preserve">непрерывность, комплексность, последовательность, систематичность овладения студентами профессиональной деятельностью в соответствии с программой практики, </w:t>
      </w:r>
      <w:r>
        <w:lastRenderedPageBreak/>
        <w:t xml:space="preserve">предусматривающей логичность и сочетание теоретического и практического обучения, преемственность всех этапов практики.  </w:t>
      </w:r>
    </w:p>
    <w:p w:rsidR="00CA18CC" w:rsidRDefault="00BF1AFD">
      <w:pPr>
        <w:ind w:left="850" w:right="280" w:firstLine="0"/>
      </w:pPr>
      <w:r>
        <w:t xml:space="preserve">Для освоения производственной практики студенты должны:  </w:t>
      </w:r>
    </w:p>
    <w:p w:rsidR="00CA18CC" w:rsidRDefault="00BF1AFD">
      <w:pPr>
        <w:ind w:left="850" w:right="280" w:firstLine="0"/>
      </w:pPr>
      <w:r>
        <w:t xml:space="preserve">− </w:t>
      </w:r>
      <w:proofErr w:type="gramStart"/>
      <w:r>
        <w:t>выполнить  задания</w:t>
      </w:r>
      <w:proofErr w:type="gramEnd"/>
      <w:r>
        <w:t xml:space="preserve"> в полном объеме по разделам производственной практики;  </w:t>
      </w:r>
    </w:p>
    <w:p w:rsidR="00CA18CC" w:rsidRDefault="00BF1AFD">
      <w:pPr>
        <w:ind w:left="0" w:right="0" w:firstLine="850"/>
      </w:pPr>
      <w:r>
        <w:t xml:space="preserve">− </w:t>
      </w:r>
      <w:r>
        <w:tab/>
        <w:t xml:space="preserve">продемонстрировать </w:t>
      </w:r>
      <w:r>
        <w:tab/>
      </w:r>
      <w:proofErr w:type="spellStart"/>
      <w:r>
        <w:t>сформированность</w:t>
      </w:r>
      <w:proofErr w:type="spellEnd"/>
      <w:r>
        <w:t xml:space="preserve"> </w:t>
      </w:r>
      <w:r>
        <w:tab/>
        <w:t xml:space="preserve">компетенций, </w:t>
      </w:r>
      <w:r>
        <w:tab/>
        <w:t xml:space="preserve">закрепленных </w:t>
      </w:r>
      <w:r>
        <w:tab/>
        <w:t xml:space="preserve">за производственной практикой во время мероприятий текущего и промежуточного контроля знаний.  </w:t>
      </w:r>
    </w:p>
    <w:p w:rsidR="00CA18CC" w:rsidRDefault="00BF1AFD">
      <w:pPr>
        <w:ind w:left="850" w:right="280" w:firstLine="0"/>
      </w:pPr>
      <w:proofErr w:type="gramStart"/>
      <w:r>
        <w:t>Посещение  производственной</w:t>
      </w:r>
      <w:proofErr w:type="gramEnd"/>
      <w:r>
        <w:t xml:space="preserve"> практики для студентов является обязательным.  </w:t>
      </w:r>
    </w:p>
    <w:p w:rsidR="00CA18CC" w:rsidRDefault="00BF1AFD">
      <w:pPr>
        <w:ind w:left="127" w:right="280"/>
      </w:pPr>
      <w:r>
        <w:t xml:space="preserve">Направление на практику оформляется приказом проректора по учебной и воспитательной работе с указанием вида и сроков прохождения практики. </w:t>
      </w:r>
    </w:p>
    <w:p w:rsidR="00CA18CC" w:rsidRDefault="00BF1AFD">
      <w:pPr>
        <w:ind w:left="127" w:right="280"/>
      </w:pPr>
      <w:r>
        <w:t xml:space="preserve">По результатам практики по профилю специальности руководителями практики от организации и </w:t>
      </w:r>
      <w:proofErr w:type="gramStart"/>
      <w:r>
        <w:t>от факультета</w:t>
      </w:r>
      <w:proofErr w:type="gramEnd"/>
      <w:r>
        <w:t xml:space="preserve"> реализующего ООП СПО формируется аттестационный лист, содержащий сведения об уровне освоения обучающимся профессиональных компетенций, а также характеристика на обучающегося по освоению профессиональных компетенций в период прохождения практики. </w:t>
      </w:r>
    </w:p>
    <w:p w:rsidR="00CA18CC" w:rsidRDefault="00BF1AFD">
      <w:pPr>
        <w:ind w:left="127" w:right="280"/>
      </w:pPr>
      <w:r>
        <w:t xml:space="preserve">В период прохождения производственной практики обучающимся ведется дневник практики. По результатам практики и в качестве приложения к дневнику практики обучающийся оформляет отчет, который утверждается организацией и может содержать: графические, аудио-, фото-, </w:t>
      </w:r>
      <w:proofErr w:type="gramStart"/>
      <w:r>
        <w:t>видео- материалы</w:t>
      </w:r>
      <w:proofErr w:type="gramEnd"/>
      <w:r>
        <w:t xml:space="preserve">, наглядные образцы изделий, подтверждающие практический опыт, полученный на практике. Отчет о практике по профилю специальности должен содержать 10-15 печатных страниц (шрифт 14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).  </w:t>
      </w:r>
    </w:p>
    <w:p w:rsidR="00CA18CC" w:rsidRDefault="00BF1AFD">
      <w:pPr>
        <w:ind w:left="127" w:right="280"/>
      </w:pPr>
      <w:r>
        <w:t xml:space="preserve">Отчет выполняется в соответствии с методическими рекомендациями по организации и прохождению производственной практики. </w:t>
      </w:r>
    </w:p>
    <w:p w:rsidR="00CA18CC" w:rsidRDefault="00BF1AFD">
      <w:pPr>
        <w:ind w:left="127" w:right="280"/>
      </w:pPr>
      <w:r>
        <w:t xml:space="preserve">Аттестация по итогам производственной практики проводится с учетом (или на основании) результатов ее прохождения, подтверждаемых документами соответствующих организаций. </w:t>
      </w:r>
    </w:p>
    <w:p w:rsidR="00CA18CC" w:rsidRDefault="00BF1AFD">
      <w:pPr>
        <w:ind w:left="127" w:right="280"/>
      </w:pPr>
      <w:r>
        <w:t xml:space="preserve">Практика по профилю специальности является завершающим этапом освоения профессионального модуля по виду профессиональной деятельности. </w:t>
      </w:r>
    </w:p>
    <w:p w:rsidR="00CA18CC" w:rsidRDefault="00BF1AFD">
      <w:pPr>
        <w:ind w:left="127" w:right="280"/>
      </w:pPr>
      <w:r>
        <w:t xml:space="preserve">Практика завершается дифференцированным зачетом (зачетом) при условии положительного аттестационного листа по практике руководителей практики от организации и </w:t>
      </w:r>
      <w:proofErr w:type="gramStart"/>
      <w:r>
        <w:t>факультета</w:t>
      </w:r>
      <w:proofErr w:type="gramEnd"/>
      <w:r>
        <w:t xml:space="preserve"> реализующего ООП СПО об уровне освоения профессиональных компетенций; наличия положительной характеристики организации на обучающегося по освоению профессиональных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практику. </w:t>
      </w:r>
    </w:p>
    <w:p w:rsidR="00CA18CC" w:rsidRDefault="00BF1AFD">
      <w:pPr>
        <w:ind w:left="127" w:right="280"/>
      </w:pPr>
      <w:r>
        <w:t xml:space="preserve"> Результаты прохождения практики представляются обучающимися в образовательную организацию в течение 3 рабочих дней со дня окончания практики и учитываются при прохождении государственной итоговой аттестации. Обучающиеся, не прошедшие практику или получившие отрицательную оценку, не допускаются к прохождению государственной итоговой аттестации.</w:t>
      </w:r>
      <w:r>
        <w:rPr>
          <w:b/>
        </w:rPr>
        <w:t xml:space="preserve"> </w:t>
      </w:r>
    </w:p>
    <w:p w:rsidR="00CA18CC" w:rsidRDefault="00BF1AFD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CA18CC" w:rsidRDefault="00BF1AFD">
      <w:pPr>
        <w:pStyle w:val="1"/>
        <w:spacing w:after="27" w:line="259" w:lineRule="auto"/>
        <w:ind w:right="391"/>
        <w:jc w:val="right"/>
      </w:pPr>
      <w:bookmarkStart w:id="10" w:name="_Toc54145"/>
      <w:r>
        <w:t xml:space="preserve">ПЕРЕЧЕНЬ ИНФОРМАЦИОННЫХ ТЕХНОЛОГИЙ, ИСПОЛЬЗУЕМЫХ ПРИ ОСУЩЕСТВЛЕНИИ ОБРАЗОВАТЕЛЬНОГО ПРОЦЕССА ПО ПРОИЗВОДСТВЕННОЙ </w:t>
      </w:r>
      <w:bookmarkEnd w:id="10"/>
    </w:p>
    <w:p w:rsidR="00CA18CC" w:rsidRDefault="00BF1AFD">
      <w:pPr>
        <w:pStyle w:val="1"/>
        <w:numPr>
          <w:ilvl w:val="0"/>
          <w:numId w:val="0"/>
        </w:numPr>
        <w:spacing w:after="37" w:line="249" w:lineRule="auto"/>
        <w:ind w:left="269" w:right="404"/>
        <w:jc w:val="center"/>
      </w:pPr>
      <w:bookmarkStart w:id="11" w:name="_Toc54146"/>
      <w:r>
        <w:t xml:space="preserve">ПРАКТИКЕ, ВКЛЮЧАЯ ПЕРЕЧЕНЬ ПРОГРАММНОГО ОБЕСПЕЧЕНИЯ И ИНФОРМАЦИОННЫХ СПРАВОЧНЫХ СИСТЕМ (ПРИ НЕОБХОДИМОСТИ). </w:t>
      </w:r>
      <w:bookmarkEnd w:id="11"/>
    </w:p>
    <w:p w:rsidR="00CA18CC" w:rsidRDefault="00BF1AFD">
      <w:pPr>
        <w:spacing w:after="265" w:line="259" w:lineRule="auto"/>
        <w:ind w:right="0" w:firstLine="0"/>
        <w:jc w:val="left"/>
      </w:pPr>
      <w:r>
        <w:t xml:space="preserve"> </w:t>
      </w:r>
    </w:p>
    <w:p w:rsidR="00CA18CC" w:rsidRDefault="00BF1AFD">
      <w:pPr>
        <w:spacing w:after="11"/>
        <w:ind w:left="137" w:right="274" w:hanging="10"/>
        <w:jc w:val="left"/>
      </w:pPr>
      <w:r>
        <w:lastRenderedPageBreak/>
        <w:t xml:space="preserve"> </w:t>
      </w:r>
      <w:r>
        <w:tab/>
        <w:t xml:space="preserve">При осуществлении образовательного процесса студентами и преподавателем используются </w:t>
      </w:r>
      <w:r>
        <w:tab/>
        <w:t xml:space="preserve">следующее </w:t>
      </w:r>
      <w:r>
        <w:tab/>
        <w:t xml:space="preserve">программное </w:t>
      </w:r>
      <w:r>
        <w:tab/>
        <w:t xml:space="preserve">обеспечение: </w:t>
      </w:r>
      <w:r>
        <w:tab/>
      </w:r>
      <w:proofErr w:type="spellStart"/>
      <w:r>
        <w:t>MicrosoftWindows</w:t>
      </w:r>
      <w:proofErr w:type="spellEnd"/>
      <w:r>
        <w:t xml:space="preserve">, </w:t>
      </w:r>
      <w:r>
        <w:tab/>
      </w:r>
      <w:proofErr w:type="spellStart"/>
      <w:r>
        <w:t>Office</w:t>
      </w:r>
      <w:proofErr w:type="spellEnd"/>
      <w:r>
        <w:t xml:space="preserve"> </w:t>
      </w:r>
      <w:r>
        <w:tab/>
        <w:t xml:space="preserve">(Номер соглашения </w:t>
      </w:r>
      <w:r>
        <w:tab/>
        <w:t xml:space="preserve">на </w:t>
      </w:r>
      <w:r>
        <w:tab/>
        <w:t xml:space="preserve">пакет </w:t>
      </w:r>
      <w:r>
        <w:tab/>
        <w:t xml:space="preserve">лицензий </w:t>
      </w:r>
      <w:r>
        <w:tab/>
        <w:t xml:space="preserve">для </w:t>
      </w:r>
      <w:r>
        <w:tab/>
        <w:t xml:space="preserve">рабочих </w:t>
      </w:r>
      <w:r>
        <w:tab/>
        <w:t xml:space="preserve">станций: </w:t>
      </w:r>
      <w:r>
        <w:tab/>
        <w:t xml:space="preserve">V5910852 </w:t>
      </w:r>
      <w:r>
        <w:tab/>
        <w:t xml:space="preserve">от </w:t>
      </w:r>
      <w:r>
        <w:tab/>
        <w:t xml:space="preserve">15.11.2017); </w:t>
      </w:r>
      <w:proofErr w:type="spellStart"/>
      <w:r>
        <w:t>KasperskyTotalSecurity</w:t>
      </w:r>
      <w:proofErr w:type="spellEnd"/>
      <w:r>
        <w:t xml:space="preserve"> (№ заказа/лицензии: 1B08-171114-054004-843-671 от 14.11.2017); CorelDRAWGraphicsSuiteX3 </w:t>
      </w:r>
      <w:r>
        <w:tab/>
        <w:t xml:space="preserve">(Номер </w:t>
      </w:r>
      <w:r>
        <w:tab/>
        <w:t xml:space="preserve">продукта: </w:t>
      </w:r>
      <w:r>
        <w:tab/>
        <w:t xml:space="preserve">LCCDGSX3MPCAB </w:t>
      </w:r>
      <w:r>
        <w:tab/>
        <w:t xml:space="preserve">от </w:t>
      </w:r>
      <w:r>
        <w:tab/>
        <w:t xml:space="preserve">22.11.2007); Университетская лицензия KОMПAC-3d (Лицензия № К-08-1880); </w:t>
      </w:r>
      <w:proofErr w:type="spellStart"/>
      <w:r>
        <w:t>MatLab</w:t>
      </w:r>
      <w:proofErr w:type="spellEnd"/>
      <w:r>
        <w:t xml:space="preserve"> 2008b№2215103 от 12.10.2008; Simulink№2215103 от 12.10.2008; </w:t>
      </w:r>
      <w:proofErr w:type="spellStart"/>
      <w:r>
        <w:t>КонсультантПлюс</w:t>
      </w:r>
      <w:proofErr w:type="spellEnd"/>
      <w:r>
        <w:t xml:space="preserve"> №370/17 от 01.07.2017.</w:t>
      </w:r>
      <w:r>
        <w:rPr>
          <w:i/>
          <w:color w:val="FF0000"/>
        </w:rPr>
        <w:t xml:space="preserve"> </w:t>
      </w:r>
    </w:p>
    <w:p w:rsidR="00CA18CC" w:rsidRDefault="00BF1AFD">
      <w:pPr>
        <w:ind w:left="127" w:right="280"/>
      </w:pPr>
      <w:r>
        <w:t>При осуществлении образовательного процесса студентами и преподавателем используются следующие информационно справочные системы: автоматизированная система управления «Деканат», ЭБС «</w:t>
      </w:r>
      <w:proofErr w:type="spellStart"/>
      <w:r>
        <w:t>Znanium</w:t>
      </w:r>
      <w:proofErr w:type="spellEnd"/>
      <w:r>
        <w:t xml:space="preserve">», ЭБС «Лань», СПС «Консультант плюс», СПС </w:t>
      </w:r>
    </w:p>
    <w:p w:rsidR="00CA18CC" w:rsidRDefault="00BF1AFD">
      <w:pPr>
        <w:ind w:left="127" w:right="280" w:firstLine="0"/>
      </w:pPr>
      <w:r>
        <w:t>«Гарант».</w:t>
      </w:r>
      <w:r>
        <w:rPr>
          <w:b/>
        </w:rPr>
        <w:t xml:space="preserve"> </w:t>
      </w:r>
    </w:p>
    <w:p w:rsidR="00CA18CC" w:rsidRDefault="00BF1AFD">
      <w:pPr>
        <w:spacing w:after="0" w:line="259" w:lineRule="auto"/>
        <w:ind w:left="850" w:right="0" w:firstLine="0"/>
        <w:jc w:val="left"/>
      </w:pPr>
      <w:r>
        <w:rPr>
          <w:b/>
        </w:rPr>
        <w:t xml:space="preserve"> </w:t>
      </w:r>
      <w:r>
        <w:br w:type="page"/>
      </w:r>
    </w:p>
    <w:p w:rsidR="00CA18CC" w:rsidRDefault="00BF1AFD">
      <w:pPr>
        <w:spacing w:after="27" w:line="259" w:lineRule="auto"/>
        <w:ind w:right="0" w:firstLine="0"/>
        <w:jc w:val="left"/>
      </w:pPr>
      <w:r>
        <w:rPr>
          <w:b/>
        </w:rPr>
        <w:lastRenderedPageBreak/>
        <w:t xml:space="preserve"> </w:t>
      </w:r>
    </w:p>
    <w:p w:rsidR="00CA18CC" w:rsidRDefault="00BF1AFD">
      <w:pPr>
        <w:pStyle w:val="1"/>
        <w:ind w:left="142" w:right="0" w:firstLine="708"/>
      </w:pPr>
      <w:bookmarkStart w:id="12" w:name="_Toc54147"/>
      <w:r>
        <w:t xml:space="preserve">ОПИСАНИЕ МАТЕРИАЛЬНО-ТЕХНИЧЕСКОЙ БАЗЫ, НЕОБХОДИМОЙ ДЛЯ ОСУЩЕСТВЛЕНИЯ ОБРАЗОВАТЕЛЬНОГО ПРОЦЕССА ПО ПРОИЗВОДСТВЕННОЙ ПРАКТИКЕ </w:t>
      </w:r>
      <w:r>
        <w:rPr>
          <w:color w:val="FF0000"/>
        </w:rPr>
        <w:t xml:space="preserve"> </w:t>
      </w:r>
      <w:bookmarkEnd w:id="12"/>
    </w:p>
    <w:p w:rsidR="00CA18CC" w:rsidRDefault="00BF1AFD">
      <w:pPr>
        <w:spacing w:after="0" w:line="259" w:lineRule="auto"/>
        <w:ind w:left="850" w:right="0" w:firstLine="0"/>
        <w:jc w:val="left"/>
      </w:pPr>
      <w:r>
        <w:rPr>
          <w:b/>
          <w:color w:val="FF0000"/>
        </w:rPr>
        <w:t xml:space="preserve"> </w:t>
      </w:r>
    </w:p>
    <w:tbl>
      <w:tblPr>
        <w:tblStyle w:val="TableGrid"/>
        <w:tblW w:w="9211" w:type="dxa"/>
        <w:tblInd w:w="497" w:type="dxa"/>
        <w:tblCellMar>
          <w:top w:w="12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667"/>
        <w:gridCol w:w="3440"/>
        <w:gridCol w:w="5104"/>
      </w:tblGrid>
      <w:tr w:rsidR="00CA18CC">
        <w:trPr>
          <w:trHeight w:val="77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16" w:line="259" w:lineRule="auto"/>
              <w:ind w:left="115" w:right="0" w:firstLine="0"/>
              <w:jc w:val="left"/>
            </w:pPr>
            <w:r>
              <w:rPr>
                <w:b/>
                <w:sz w:val="22"/>
              </w:rPr>
              <w:t xml:space="preserve">№ </w:t>
            </w:r>
          </w:p>
          <w:p w:rsidR="00CA18CC" w:rsidRDefault="00BF1AFD">
            <w:pPr>
              <w:spacing w:after="0" w:line="259" w:lineRule="auto"/>
              <w:ind w:left="67" w:right="0" w:firstLine="0"/>
              <w:jc w:val="left"/>
            </w:pPr>
            <w:r>
              <w:rPr>
                <w:b/>
                <w:sz w:val="22"/>
              </w:rPr>
              <w:t xml:space="preserve">п/п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Наименование специальных помещений и помещений для самостоятельной работы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Оснащенность специальных помещений и помещений для самостоятельной работы </w:t>
            </w:r>
          </w:p>
        </w:tc>
      </w:tr>
      <w:tr w:rsidR="00CA18CC">
        <w:trPr>
          <w:trHeight w:val="102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8" w:lineRule="auto"/>
              <w:ind w:left="0" w:right="53" w:firstLine="0"/>
            </w:pPr>
            <w:r>
              <w:rPr>
                <w:b/>
                <w:sz w:val="22"/>
              </w:rPr>
              <w:t xml:space="preserve">Учебная аудитория для проведения лекционных занятий </w:t>
            </w:r>
            <w:r>
              <w:rPr>
                <w:sz w:val="22"/>
              </w:rPr>
              <w:t>(ауд.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№ 103, площадь – </w:t>
            </w:r>
          </w:p>
          <w:p w:rsidR="00CA18CC" w:rsidRDefault="00BF1AF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86 м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).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53" w:firstLine="0"/>
            </w:pPr>
            <w:r>
              <w:rPr>
                <w:sz w:val="22"/>
              </w:rPr>
              <w:t xml:space="preserve">Оснащение: специализированная мебель на 40 посадочных мест, проектор </w:t>
            </w:r>
            <w:proofErr w:type="spellStart"/>
            <w:r>
              <w:rPr>
                <w:sz w:val="22"/>
              </w:rPr>
              <w:t>Infocus</w:t>
            </w:r>
            <w:proofErr w:type="spellEnd"/>
            <w:r>
              <w:rPr>
                <w:sz w:val="22"/>
              </w:rPr>
              <w:t xml:space="preserve"> IN 26 – 1 шт., учебно-наглядные пособия в виде презентаций. </w:t>
            </w:r>
          </w:p>
        </w:tc>
      </w:tr>
      <w:tr w:rsidR="00CA18CC">
        <w:trPr>
          <w:trHeight w:val="304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21" w:line="258" w:lineRule="auto"/>
              <w:ind w:left="0" w:right="53" w:firstLine="0"/>
            </w:pPr>
            <w:r>
              <w:rPr>
                <w:b/>
                <w:sz w:val="22"/>
              </w:rPr>
              <w:t>Учебная аудитория для проведения занятий семинарского типа</w:t>
            </w:r>
            <w:r>
              <w:rPr>
                <w:sz w:val="22"/>
              </w:rPr>
              <w:t xml:space="preserve"> (ауд.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№ 143 – </w:t>
            </w:r>
          </w:p>
          <w:p w:rsidR="00CA18CC" w:rsidRDefault="00BF1AF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«Страховой магазин», площадь – </w:t>
            </w:r>
          </w:p>
          <w:p w:rsidR="00CA18CC" w:rsidRDefault="00BF1AF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88 м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).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53" w:firstLine="0"/>
            </w:pPr>
            <w:r>
              <w:rPr>
                <w:sz w:val="22"/>
              </w:rPr>
              <w:t xml:space="preserve">Оснащение: 16 посадочных мест (кабинка страхового менеджера), комплекс презентационного оборудования на 24 посадочных места, компьютеры – 16 шт., клиентский терминал страхового агентства– 1 шт., интерактивная доска– 1 шт., проектор– 1 шт., плазменный телевизор– 1 шт., принтер – 1 шт., учебно-наглядные пособия в виде презентаций, электронные учебники, подключение к сети «Интернет», выход в информационно-образовательную среду университета, выход в корпоративную сеть университета. </w:t>
            </w:r>
          </w:p>
        </w:tc>
      </w:tr>
      <w:tr w:rsidR="00CA18CC">
        <w:trPr>
          <w:trHeight w:val="26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8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Учебные аудитории для самостоятельной работы студентов:</w:t>
            </w:r>
            <w:r>
              <w:rPr>
                <w:sz w:val="22"/>
              </w:rPr>
              <w:t xml:space="preserve"> </w:t>
            </w:r>
          </w:p>
        </w:tc>
      </w:tr>
      <w:tr w:rsidR="00CA18CC">
        <w:trPr>
          <w:trHeight w:val="203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tabs>
                <w:tab w:val="center" w:pos="1021"/>
                <w:tab w:val="center" w:pos="2022"/>
                <w:tab w:val="right" w:pos="3279"/>
              </w:tabs>
              <w:spacing w:after="2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1. </w:t>
            </w:r>
            <w:r>
              <w:rPr>
                <w:i/>
                <w:sz w:val="22"/>
              </w:rPr>
              <w:tab/>
              <w:t xml:space="preserve">Читальный </w:t>
            </w:r>
            <w:r>
              <w:rPr>
                <w:i/>
                <w:sz w:val="22"/>
              </w:rPr>
              <w:tab/>
              <w:t xml:space="preserve">зал </w:t>
            </w:r>
            <w:r>
              <w:rPr>
                <w:i/>
                <w:sz w:val="22"/>
              </w:rPr>
              <w:tab/>
              <w:t xml:space="preserve">научной </w:t>
            </w:r>
          </w:p>
          <w:p w:rsidR="00CA18CC" w:rsidRDefault="00BF1AFD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библиотеки (площадь 177 м</w:t>
            </w:r>
            <w:r>
              <w:rPr>
                <w:i/>
                <w:sz w:val="22"/>
                <w:vertAlign w:val="superscript"/>
              </w:rPr>
              <w:t>2</w:t>
            </w:r>
            <w:r>
              <w:rPr>
                <w:i/>
                <w:sz w:val="22"/>
              </w:rPr>
              <w:t>)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77" w:lineRule="auto"/>
              <w:ind w:left="0" w:right="53" w:firstLine="0"/>
            </w:pPr>
            <w:r>
              <w:rPr>
                <w:sz w:val="22"/>
              </w:rPr>
              <w:t>1.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>
              <w:rPr>
                <w:sz w:val="22"/>
              </w:rPr>
              <w:t>шт.,Wi</w:t>
            </w:r>
            <w:proofErr w:type="gramEnd"/>
            <w:r>
              <w:rPr>
                <w:sz w:val="22"/>
              </w:rPr>
              <w:t xml:space="preserve">-Fi оборудование, подключение к сети </w:t>
            </w:r>
          </w:p>
          <w:p w:rsidR="00CA18CC" w:rsidRDefault="00BF1AFD">
            <w:pPr>
              <w:spacing w:after="0" w:line="259" w:lineRule="auto"/>
              <w:ind w:left="0" w:right="56" w:firstLine="0"/>
            </w:pPr>
            <w:r>
              <w:rPr>
                <w:sz w:val="22"/>
              </w:rPr>
              <w:t xml:space="preserve">«Интернет», доступ в электронную информационно-образовательную среду университета. </w:t>
            </w:r>
          </w:p>
        </w:tc>
      </w:tr>
      <w:tr w:rsidR="00CA18CC">
        <w:trPr>
          <w:trHeight w:val="254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18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Учебная аудитория для групповых и индивидуальных консультаций </w:t>
            </w:r>
          </w:p>
          <w:p w:rsidR="00CA18CC" w:rsidRDefault="00BF1AF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(ауд.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№ 144 – «Биржа», площадь </w:t>
            </w:r>
          </w:p>
          <w:p w:rsidR="00CA18CC" w:rsidRDefault="00BF1AF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– 88 м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).</w:t>
            </w: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53" w:firstLine="0"/>
            </w:pPr>
            <w:r>
              <w:rPr>
                <w:sz w:val="22"/>
              </w:rPr>
              <w:t xml:space="preserve">Оснащение: специализированная мебель на 18 посадочных мест, персональные </w:t>
            </w:r>
            <w:proofErr w:type="spellStart"/>
            <w:r>
              <w:rPr>
                <w:sz w:val="22"/>
              </w:rPr>
              <w:t>компьютерыDNS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Kraftway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Thermaltake</w:t>
            </w:r>
            <w:proofErr w:type="spellEnd"/>
            <w:r>
              <w:rPr>
                <w:sz w:val="22"/>
              </w:rPr>
              <w:t xml:space="preserve"> – 18 шт., проектор CASIO– 1 шт., интерактивная доска SMARTBOARDHITACHI – 1 шт., бегущая строка– 1 шт., Телевизор </w:t>
            </w:r>
            <w:proofErr w:type="spellStart"/>
            <w:r>
              <w:rPr>
                <w:sz w:val="22"/>
              </w:rPr>
              <w:t>Panasonic</w:t>
            </w:r>
            <w:proofErr w:type="spellEnd"/>
            <w:r>
              <w:rPr>
                <w:sz w:val="22"/>
              </w:rPr>
              <w:t xml:space="preserve"> – 1 шт., учебно-наглядные пособия в виде презентаций, подключение к сети «Интернет», выход в информационно-образовательную среду университета, выход в корпоративную сеть университета. </w:t>
            </w:r>
          </w:p>
        </w:tc>
      </w:tr>
      <w:tr w:rsidR="00CA18CC">
        <w:trPr>
          <w:trHeight w:val="304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lastRenderedPageBreak/>
              <w:t xml:space="preserve">5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52" w:firstLine="0"/>
            </w:pPr>
            <w:r>
              <w:rPr>
                <w:b/>
                <w:sz w:val="22"/>
              </w:rPr>
              <w:t>Учебная аудитория для текущего контроля и промежуточной аттестации</w:t>
            </w:r>
            <w:r>
              <w:rPr>
                <w:sz w:val="22"/>
              </w:rPr>
              <w:t xml:space="preserve"> (ауд.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№ 143 – «Страховой магазин</w:t>
            </w:r>
            <w:proofErr w:type="gramStart"/>
            <w:r>
              <w:rPr>
                <w:sz w:val="22"/>
              </w:rPr>
              <w:t>»,  площадь</w:t>
            </w:r>
            <w:proofErr w:type="gramEnd"/>
            <w:r>
              <w:rPr>
                <w:sz w:val="22"/>
              </w:rPr>
              <w:t xml:space="preserve"> – 88 м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).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CC" w:rsidRDefault="00BF1AFD">
            <w:pPr>
              <w:spacing w:after="0" w:line="259" w:lineRule="auto"/>
              <w:ind w:left="0" w:right="53" w:firstLine="0"/>
            </w:pPr>
            <w:r>
              <w:rPr>
                <w:sz w:val="22"/>
              </w:rPr>
              <w:t xml:space="preserve">Оснащение: 16 посадочных мест (кабинка страхового менеджера), комплекс презентационного оборудования на 24 посадочных места, компьютеры – 16 шт., клиентский терминал страхового агентства– 1 шт., интерактивная доска– 1 шт., проектор– 1 шт., плазменный телевизор– 1 шт., принтер – 1 ш., учебно-наглядные пособия в виде презентаций, электронные учебники, подключение к сети «Интернет», выход в информационно-образовательную среду университета, выход в корпоративную сеть университета. </w:t>
            </w:r>
          </w:p>
        </w:tc>
      </w:tr>
    </w:tbl>
    <w:p w:rsidR="00CA18CC" w:rsidRDefault="00BF1AFD">
      <w:pPr>
        <w:spacing w:after="0" w:line="259" w:lineRule="auto"/>
        <w:ind w:left="850" w:right="0" w:firstLine="0"/>
        <w:jc w:val="left"/>
      </w:pPr>
      <w:r>
        <w:rPr>
          <w:b/>
        </w:rPr>
        <w:t xml:space="preserve"> </w:t>
      </w:r>
    </w:p>
    <w:sectPr w:rsidR="00CA18CC">
      <w:footerReference w:type="even" r:id="rId66"/>
      <w:footerReference w:type="default" r:id="rId67"/>
      <w:footerReference w:type="first" r:id="rId68"/>
      <w:pgSz w:w="11906" w:h="16838"/>
      <w:pgMar w:top="1138" w:right="281" w:bottom="1226" w:left="1277" w:header="720" w:footer="9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145" w:rsidRDefault="00FA1145">
      <w:pPr>
        <w:spacing w:after="0" w:line="240" w:lineRule="auto"/>
      </w:pPr>
      <w:r>
        <w:separator/>
      </w:r>
    </w:p>
  </w:endnote>
  <w:endnote w:type="continuationSeparator" w:id="0">
    <w:p w:rsidR="00FA1145" w:rsidRDefault="00FA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8CC" w:rsidRDefault="00BF1AFD">
    <w:pPr>
      <w:tabs>
        <w:tab w:val="center" w:pos="10008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8CC" w:rsidRDefault="00BF1AFD">
    <w:pPr>
      <w:tabs>
        <w:tab w:val="center" w:pos="10008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57694" w:rsidRPr="00C57694">
      <w:rPr>
        <w:rFonts w:ascii="Calibri" w:eastAsia="Calibri" w:hAnsi="Calibri" w:cs="Calibri"/>
        <w:noProof/>
        <w:sz w:val="22"/>
      </w:rPr>
      <w:t>21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8CC" w:rsidRDefault="00BF1AFD">
    <w:pPr>
      <w:tabs>
        <w:tab w:val="center" w:pos="10008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145" w:rsidRDefault="00FA1145">
      <w:pPr>
        <w:spacing w:after="0" w:line="240" w:lineRule="auto"/>
      </w:pPr>
      <w:r>
        <w:separator/>
      </w:r>
    </w:p>
  </w:footnote>
  <w:footnote w:type="continuationSeparator" w:id="0">
    <w:p w:rsidR="00FA1145" w:rsidRDefault="00FA1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BF9"/>
    <w:multiLevelType w:val="hybridMultilevel"/>
    <w:tmpl w:val="7890D1D0"/>
    <w:lvl w:ilvl="0" w:tplc="C6AC465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C8BB6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5CD1B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A44CD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4C3DB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2A1DE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EC0FB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98B2E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DEAC4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3E6BBF"/>
    <w:multiLevelType w:val="hybridMultilevel"/>
    <w:tmpl w:val="90F0BA04"/>
    <w:lvl w:ilvl="0" w:tplc="AF4C75C6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0A7F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674E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56D1B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40356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FEC83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40353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68B71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565E9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8443D2"/>
    <w:multiLevelType w:val="hybridMultilevel"/>
    <w:tmpl w:val="43B28B1C"/>
    <w:lvl w:ilvl="0" w:tplc="5B74023C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844F8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2E7CA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EA419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C0E88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C2FA1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62769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A6B8C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C63F1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8858B7"/>
    <w:multiLevelType w:val="hybridMultilevel"/>
    <w:tmpl w:val="6E285D76"/>
    <w:lvl w:ilvl="0" w:tplc="FFBEB79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E6D65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54CA2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06E9C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28AD9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AC718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7CFB1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DA448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0E510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B40E67"/>
    <w:multiLevelType w:val="hybridMultilevel"/>
    <w:tmpl w:val="8B36F9A6"/>
    <w:lvl w:ilvl="0" w:tplc="F04071F8">
      <w:start w:val="1"/>
      <w:numFmt w:val="decimal"/>
      <w:lvlText w:val="%1."/>
      <w:lvlJc w:val="left"/>
      <w:pPr>
        <w:ind w:left="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28A15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B663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800C1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5CDD9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DAB3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224BA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58A48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94432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F55EFF"/>
    <w:multiLevelType w:val="multilevel"/>
    <w:tmpl w:val="5DD8ACFC"/>
    <w:lvl w:ilvl="0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D36575"/>
    <w:multiLevelType w:val="hybridMultilevel"/>
    <w:tmpl w:val="FB885D86"/>
    <w:lvl w:ilvl="0" w:tplc="5DD07DCA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0C180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08FC6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1A853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AA873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FAB1B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E0D3D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9469B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4631E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5E7704"/>
    <w:multiLevelType w:val="hybridMultilevel"/>
    <w:tmpl w:val="4000A304"/>
    <w:lvl w:ilvl="0" w:tplc="52FAA886">
      <w:start w:val="1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924E76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14E07E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701702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2CBE72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E6D7AA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746F82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0FE44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0EBA1C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AD544E"/>
    <w:multiLevelType w:val="hybridMultilevel"/>
    <w:tmpl w:val="DBFCF268"/>
    <w:lvl w:ilvl="0" w:tplc="372E4822">
      <w:start w:val="3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78A23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AEB9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08939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28C7C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98A4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CC987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0E5B2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5E36A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D96D72"/>
    <w:multiLevelType w:val="hybridMultilevel"/>
    <w:tmpl w:val="EFB24776"/>
    <w:lvl w:ilvl="0" w:tplc="05AE350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E4FC2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706C9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DC8AA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A4BAF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C6762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8E187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4ECE6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84541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113E9C"/>
    <w:multiLevelType w:val="hybridMultilevel"/>
    <w:tmpl w:val="364A062A"/>
    <w:lvl w:ilvl="0" w:tplc="F07A076E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8E5584">
      <w:start w:val="1"/>
      <w:numFmt w:val="lowerLetter"/>
      <w:lvlText w:val="%2"/>
      <w:lvlJc w:val="left"/>
      <w:pPr>
        <w:ind w:left="1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B62C94">
      <w:start w:val="1"/>
      <w:numFmt w:val="lowerRoman"/>
      <w:lvlText w:val="%3"/>
      <w:lvlJc w:val="left"/>
      <w:pPr>
        <w:ind w:left="2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CE2E92">
      <w:start w:val="1"/>
      <w:numFmt w:val="decimal"/>
      <w:lvlText w:val="%4"/>
      <w:lvlJc w:val="left"/>
      <w:pPr>
        <w:ind w:left="3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7A519C">
      <w:start w:val="1"/>
      <w:numFmt w:val="lowerLetter"/>
      <w:lvlText w:val="%5"/>
      <w:lvlJc w:val="left"/>
      <w:pPr>
        <w:ind w:left="41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56E374">
      <w:start w:val="1"/>
      <w:numFmt w:val="lowerRoman"/>
      <w:lvlText w:val="%6"/>
      <w:lvlJc w:val="left"/>
      <w:pPr>
        <w:ind w:left="48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164274">
      <w:start w:val="1"/>
      <w:numFmt w:val="decimal"/>
      <w:lvlText w:val="%7"/>
      <w:lvlJc w:val="left"/>
      <w:pPr>
        <w:ind w:left="55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D261FC">
      <w:start w:val="1"/>
      <w:numFmt w:val="lowerLetter"/>
      <w:lvlText w:val="%8"/>
      <w:lvlJc w:val="left"/>
      <w:pPr>
        <w:ind w:left="6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BC9FA0">
      <w:start w:val="1"/>
      <w:numFmt w:val="lowerRoman"/>
      <w:lvlText w:val="%9"/>
      <w:lvlJc w:val="left"/>
      <w:pPr>
        <w:ind w:left="70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921883"/>
    <w:multiLevelType w:val="hybridMultilevel"/>
    <w:tmpl w:val="01DCC754"/>
    <w:lvl w:ilvl="0" w:tplc="9FC828C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6E2A5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C08ED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D43DB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78CAE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0EF91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2E806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1A44E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96DDA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1531FA6"/>
    <w:multiLevelType w:val="hybridMultilevel"/>
    <w:tmpl w:val="A3D4A01E"/>
    <w:lvl w:ilvl="0" w:tplc="3B024C46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FCEA4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E861F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5AA3F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0A538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4EB88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C8DF6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8CB47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DCA2A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1257E6"/>
    <w:multiLevelType w:val="hybridMultilevel"/>
    <w:tmpl w:val="CF6862D8"/>
    <w:lvl w:ilvl="0" w:tplc="98E071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E830E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AA619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42960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18257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1AFE4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86710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54FBB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DC595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DD02EBC"/>
    <w:multiLevelType w:val="hybridMultilevel"/>
    <w:tmpl w:val="238890F6"/>
    <w:lvl w:ilvl="0" w:tplc="D3E2094A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7CDAE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8E170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AE6FD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FCFEC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90E96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DC4B3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6E2FC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96701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AA4DA1"/>
    <w:multiLevelType w:val="hybridMultilevel"/>
    <w:tmpl w:val="CEEE14B8"/>
    <w:lvl w:ilvl="0" w:tplc="389403A6">
      <w:start w:val="1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747CC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74E9E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D4B4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80EB9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14FA4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DC64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4824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40C4E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43A4017"/>
    <w:multiLevelType w:val="multilevel"/>
    <w:tmpl w:val="D2F4825C"/>
    <w:lvl w:ilvl="0">
      <w:start w:val="1"/>
      <w:numFmt w:val="decimal"/>
      <w:lvlText w:val="%1."/>
      <w:lvlJc w:val="left"/>
      <w:pPr>
        <w:ind w:left="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1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D425F7"/>
    <w:multiLevelType w:val="hybridMultilevel"/>
    <w:tmpl w:val="4F969A8C"/>
    <w:lvl w:ilvl="0" w:tplc="60FACB92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A6583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E8FC6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D2754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0CD2D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FCEC8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50B7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F8437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2EB26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89D24D5"/>
    <w:multiLevelType w:val="hybridMultilevel"/>
    <w:tmpl w:val="7B8C32E2"/>
    <w:lvl w:ilvl="0" w:tplc="7346CD5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BE20A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5C420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02689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2E312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3402E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086BA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A036A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4AC51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9E1248B"/>
    <w:multiLevelType w:val="hybridMultilevel"/>
    <w:tmpl w:val="332EF3DC"/>
    <w:lvl w:ilvl="0" w:tplc="C972C840">
      <w:start w:val="1"/>
      <w:numFmt w:val="decimal"/>
      <w:lvlText w:val="%1.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EAF90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C0F6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34735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503F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20B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1852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5A34A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D23E6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0467975"/>
    <w:multiLevelType w:val="hybridMultilevel"/>
    <w:tmpl w:val="86087C7C"/>
    <w:lvl w:ilvl="0" w:tplc="FE5EE110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603714">
      <w:start w:val="1"/>
      <w:numFmt w:val="bullet"/>
      <w:lvlText w:val="o"/>
      <w:lvlJc w:val="left"/>
      <w:pPr>
        <w:ind w:left="1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ABE16">
      <w:start w:val="1"/>
      <w:numFmt w:val="bullet"/>
      <w:lvlText w:val="▪"/>
      <w:lvlJc w:val="left"/>
      <w:pPr>
        <w:ind w:left="2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FAB286">
      <w:start w:val="1"/>
      <w:numFmt w:val="bullet"/>
      <w:lvlText w:val="•"/>
      <w:lvlJc w:val="left"/>
      <w:pPr>
        <w:ind w:left="3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22CB66">
      <w:start w:val="1"/>
      <w:numFmt w:val="bullet"/>
      <w:lvlText w:val="o"/>
      <w:lvlJc w:val="left"/>
      <w:pPr>
        <w:ind w:left="3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38BF12">
      <w:start w:val="1"/>
      <w:numFmt w:val="bullet"/>
      <w:lvlText w:val="▪"/>
      <w:lvlJc w:val="left"/>
      <w:pPr>
        <w:ind w:left="4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CABAC0">
      <w:start w:val="1"/>
      <w:numFmt w:val="bullet"/>
      <w:lvlText w:val="•"/>
      <w:lvlJc w:val="left"/>
      <w:pPr>
        <w:ind w:left="5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F417E4">
      <w:start w:val="1"/>
      <w:numFmt w:val="bullet"/>
      <w:lvlText w:val="o"/>
      <w:lvlJc w:val="left"/>
      <w:pPr>
        <w:ind w:left="6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24FC96">
      <w:start w:val="1"/>
      <w:numFmt w:val="bullet"/>
      <w:lvlText w:val="▪"/>
      <w:lvlJc w:val="left"/>
      <w:pPr>
        <w:ind w:left="6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72B00E8"/>
    <w:multiLevelType w:val="hybridMultilevel"/>
    <w:tmpl w:val="EC8447F6"/>
    <w:lvl w:ilvl="0" w:tplc="08FAAF9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96B15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462BF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D479B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DAD23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1EB0E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1A7BC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6009E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CCB61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F900761"/>
    <w:multiLevelType w:val="hybridMultilevel"/>
    <w:tmpl w:val="970058FA"/>
    <w:lvl w:ilvl="0" w:tplc="F9E68F8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8A830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8E392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B800E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80A4D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EA9EA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240E8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2C24E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C0485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1C9459E"/>
    <w:multiLevelType w:val="hybridMultilevel"/>
    <w:tmpl w:val="FF1A4DA2"/>
    <w:lvl w:ilvl="0" w:tplc="BBD0BEE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92A61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88B94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EAE25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CC43C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EC9BA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62A33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90F76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34E09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8C722E3"/>
    <w:multiLevelType w:val="hybridMultilevel"/>
    <w:tmpl w:val="1E54DF4E"/>
    <w:lvl w:ilvl="0" w:tplc="70F4A664">
      <w:start w:val="1"/>
      <w:numFmt w:val="bullet"/>
      <w:lvlText w:val="-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E44DC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C0897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8CB63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D69D4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BEEA3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8EE6B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F00C0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FEB14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38C32E0"/>
    <w:multiLevelType w:val="hybridMultilevel"/>
    <w:tmpl w:val="D0585544"/>
    <w:lvl w:ilvl="0" w:tplc="833AD640">
      <w:start w:val="6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14DFD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A8012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46C0E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96BBB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4419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4E554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D4E4C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6602D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6410A41"/>
    <w:multiLevelType w:val="hybridMultilevel"/>
    <w:tmpl w:val="04D6064E"/>
    <w:lvl w:ilvl="0" w:tplc="4B1021B2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F875EA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86D0FE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900144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88C824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78A60A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9E3816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86CDB2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829EFC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7666E39"/>
    <w:multiLevelType w:val="hybridMultilevel"/>
    <w:tmpl w:val="8588281E"/>
    <w:lvl w:ilvl="0" w:tplc="518858AC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7C909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DE99C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50D2D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AA063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B8869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58FD4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F8BD1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F4BD6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9023038"/>
    <w:multiLevelType w:val="hybridMultilevel"/>
    <w:tmpl w:val="0226C740"/>
    <w:lvl w:ilvl="0" w:tplc="984E5FC8">
      <w:start w:val="1"/>
      <w:numFmt w:val="bullet"/>
      <w:lvlText w:val="-"/>
      <w:lvlJc w:val="left"/>
      <w:pPr>
        <w:ind w:left="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46BE8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C8691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7CEF0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96B78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309DE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2AF54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C482C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26B0B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F060F27"/>
    <w:multiLevelType w:val="hybridMultilevel"/>
    <w:tmpl w:val="1B307DBE"/>
    <w:lvl w:ilvl="0" w:tplc="8986803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F6420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70C37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E0201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F4B53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88F1F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7C233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72D26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9CEFF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FA90450"/>
    <w:multiLevelType w:val="multilevel"/>
    <w:tmpl w:val="4B601B14"/>
    <w:lvl w:ilvl="0">
      <w:start w:val="2"/>
      <w:numFmt w:val="decimal"/>
      <w:lvlText w:val="%1)"/>
      <w:lvlJc w:val="left"/>
      <w:pPr>
        <w:ind w:left="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D586B91"/>
    <w:multiLevelType w:val="hybridMultilevel"/>
    <w:tmpl w:val="C90A0272"/>
    <w:lvl w:ilvl="0" w:tplc="27D4471A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1AF50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08C5F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48B3D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C6E41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2AC62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A2E49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0020D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D0B14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E722B47"/>
    <w:multiLevelType w:val="hybridMultilevel"/>
    <w:tmpl w:val="FCFACD92"/>
    <w:lvl w:ilvl="0" w:tplc="D35856F6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2489D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1EF08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1E5D8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2E8EE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767E8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16B09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8608F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AE222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7"/>
  </w:num>
  <w:num w:numId="3">
    <w:abstractNumId w:val="4"/>
  </w:num>
  <w:num w:numId="4">
    <w:abstractNumId w:val="8"/>
  </w:num>
  <w:num w:numId="5">
    <w:abstractNumId w:val="5"/>
  </w:num>
  <w:num w:numId="6">
    <w:abstractNumId w:val="30"/>
  </w:num>
  <w:num w:numId="7">
    <w:abstractNumId w:val="6"/>
  </w:num>
  <w:num w:numId="8">
    <w:abstractNumId w:val="24"/>
  </w:num>
  <w:num w:numId="9">
    <w:abstractNumId w:val="19"/>
  </w:num>
  <w:num w:numId="10">
    <w:abstractNumId w:val="7"/>
  </w:num>
  <w:num w:numId="11">
    <w:abstractNumId w:val="15"/>
  </w:num>
  <w:num w:numId="12">
    <w:abstractNumId w:val="28"/>
  </w:num>
  <w:num w:numId="13">
    <w:abstractNumId w:val="25"/>
  </w:num>
  <w:num w:numId="14">
    <w:abstractNumId w:val="20"/>
  </w:num>
  <w:num w:numId="15">
    <w:abstractNumId w:val="26"/>
  </w:num>
  <w:num w:numId="16">
    <w:abstractNumId w:val="22"/>
  </w:num>
  <w:num w:numId="17">
    <w:abstractNumId w:val="13"/>
  </w:num>
  <w:num w:numId="18">
    <w:abstractNumId w:val="32"/>
  </w:num>
  <w:num w:numId="19">
    <w:abstractNumId w:val="9"/>
  </w:num>
  <w:num w:numId="20">
    <w:abstractNumId w:val="1"/>
  </w:num>
  <w:num w:numId="21">
    <w:abstractNumId w:val="3"/>
  </w:num>
  <w:num w:numId="22">
    <w:abstractNumId w:val="27"/>
  </w:num>
  <w:num w:numId="23">
    <w:abstractNumId w:val="11"/>
  </w:num>
  <w:num w:numId="24">
    <w:abstractNumId w:val="2"/>
  </w:num>
  <w:num w:numId="25">
    <w:abstractNumId w:val="23"/>
  </w:num>
  <w:num w:numId="26">
    <w:abstractNumId w:val="29"/>
  </w:num>
  <w:num w:numId="27">
    <w:abstractNumId w:val="14"/>
  </w:num>
  <w:num w:numId="28">
    <w:abstractNumId w:val="18"/>
  </w:num>
  <w:num w:numId="29">
    <w:abstractNumId w:val="12"/>
  </w:num>
  <w:num w:numId="30">
    <w:abstractNumId w:val="21"/>
  </w:num>
  <w:num w:numId="31">
    <w:abstractNumId w:val="0"/>
  </w:num>
  <w:num w:numId="32">
    <w:abstractNumId w:val="31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CC"/>
    <w:rsid w:val="000F501C"/>
    <w:rsid w:val="00BF1AFD"/>
    <w:rsid w:val="00C57694"/>
    <w:rsid w:val="00CA18CC"/>
    <w:rsid w:val="00FA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214D6"/>
  <w15:docId w15:val="{ADCD6ED7-960E-475C-BF7F-7BA280CA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left="142" w:right="524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3"/>
      </w:numPr>
      <w:spacing w:after="10" w:line="271" w:lineRule="auto"/>
      <w:ind w:left="10" w:right="15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0" w:line="249" w:lineRule="auto"/>
      <w:ind w:left="10" w:right="15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11">
    <w:name w:val="toc 1"/>
    <w:hidden/>
    <w:pPr>
      <w:spacing w:after="38" w:line="268" w:lineRule="auto"/>
      <w:ind w:left="157" w:right="29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76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arant.ru/" TargetMode="External"/><Relationship Id="rId21" Type="http://schemas.openxmlformats.org/officeDocument/2006/relationships/hyperlink" Target="http://www.consultant.ru/" TargetMode="External"/><Relationship Id="rId42" Type="http://schemas.openxmlformats.org/officeDocument/2006/relationships/hyperlink" Target="http://www.nalog.ru/" TargetMode="External"/><Relationship Id="rId47" Type="http://schemas.openxmlformats.org/officeDocument/2006/relationships/hyperlink" Target="http://www.roskazna.ru/" TargetMode="External"/><Relationship Id="rId63" Type="http://schemas.openxmlformats.org/officeDocument/2006/relationships/hyperlink" Target="http://bus.gov.ru/" TargetMode="External"/><Relationship Id="rId68" Type="http://schemas.openxmlformats.org/officeDocument/2006/relationships/footer" Target="footer3.xml"/><Relationship Id="rId7" Type="http://schemas.openxmlformats.org/officeDocument/2006/relationships/hyperlink" Target="http://www.budget.gov.ru-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" TargetMode="External"/><Relationship Id="rId29" Type="http://schemas.openxmlformats.org/officeDocument/2006/relationships/hyperlink" Target="http://www.garant.ru/" TargetMode="External"/><Relationship Id="rId11" Type="http://schemas.openxmlformats.org/officeDocument/2006/relationships/hyperlink" Target="http://www.budget.gov.ru-/" TargetMode="External"/><Relationship Id="rId24" Type="http://schemas.openxmlformats.org/officeDocument/2006/relationships/hyperlink" Target="http://www.garant.ru/" TargetMode="External"/><Relationship Id="rId32" Type="http://schemas.openxmlformats.org/officeDocument/2006/relationships/hyperlink" Target="http://www.minfin.ru/" TargetMode="External"/><Relationship Id="rId37" Type="http://schemas.openxmlformats.org/officeDocument/2006/relationships/hyperlink" Target="http://www.minfin.ru/" TargetMode="External"/><Relationship Id="rId40" Type="http://schemas.openxmlformats.org/officeDocument/2006/relationships/hyperlink" Target="http://www.nalog.ru/" TargetMode="External"/><Relationship Id="rId45" Type="http://schemas.openxmlformats.org/officeDocument/2006/relationships/hyperlink" Target="http://www.nalog.ru/" TargetMode="External"/><Relationship Id="rId53" Type="http://schemas.openxmlformats.org/officeDocument/2006/relationships/hyperlink" Target="http://zakupki.gov.ru/" TargetMode="External"/><Relationship Id="rId58" Type="http://schemas.openxmlformats.org/officeDocument/2006/relationships/hyperlink" Target="http://bus.gov.ru/" TargetMode="External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http://bus.gov.ru/" TargetMode="External"/><Relationship Id="rId19" Type="http://schemas.openxmlformats.org/officeDocument/2006/relationships/hyperlink" Target="http://www.consultant.ru/" TargetMode="External"/><Relationship Id="rId14" Type="http://schemas.openxmlformats.org/officeDocument/2006/relationships/hyperlink" Target="http://www.consultant.ru/" TargetMode="External"/><Relationship Id="rId22" Type="http://schemas.openxmlformats.org/officeDocument/2006/relationships/hyperlink" Target="http://www.garant.ru/" TargetMode="External"/><Relationship Id="rId27" Type="http://schemas.openxmlformats.org/officeDocument/2006/relationships/hyperlink" Target="http://www.garant.ru/" TargetMode="External"/><Relationship Id="rId30" Type="http://schemas.openxmlformats.org/officeDocument/2006/relationships/hyperlink" Target="http://www.minfin.ru/" TargetMode="External"/><Relationship Id="rId35" Type="http://schemas.openxmlformats.org/officeDocument/2006/relationships/hyperlink" Target="http://www.minfin.ru/" TargetMode="External"/><Relationship Id="rId43" Type="http://schemas.openxmlformats.org/officeDocument/2006/relationships/hyperlink" Target="http://www.nalog.ru/" TargetMode="External"/><Relationship Id="rId48" Type="http://schemas.openxmlformats.org/officeDocument/2006/relationships/hyperlink" Target="http://zakupki.gov.ru/" TargetMode="External"/><Relationship Id="rId56" Type="http://schemas.openxmlformats.org/officeDocument/2006/relationships/hyperlink" Target="http://bus.gov.ru/" TargetMode="External"/><Relationship Id="rId64" Type="http://schemas.openxmlformats.org/officeDocument/2006/relationships/hyperlink" Target="http://www.stgau.ru/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budget.gov.ru-/" TargetMode="External"/><Relationship Id="rId51" Type="http://schemas.openxmlformats.org/officeDocument/2006/relationships/hyperlink" Target="http://zakupki.gov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budget.gov.ru-/" TargetMode="External"/><Relationship Id="rId17" Type="http://schemas.openxmlformats.org/officeDocument/2006/relationships/hyperlink" Target="http://www.consultant.ru/" TargetMode="External"/><Relationship Id="rId25" Type="http://schemas.openxmlformats.org/officeDocument/2006/relationships/hyperlink" Target="http://www.garant.ru/" TargetMode="External"/><Relationship Id="rId33" Type="http://schemas.openxmlformats.org/officeDocument/2006/relationships/hyperlink" Target="http://www.minfin.ru/" TargetMode="External"/><Relationship Id="rId38" Type="http://schemas.openxmlformats.org/officeDocument/2006/relationships/hyperlink" Target="http://www.nalog.ru/" TargetMode="External"/><Relationship Id="rId46" Type="http://schemas.openxmlformats.org/officeDocument/2006/relationships/hyperlink" Target="http://www.roskazna.ru/" TargetMode="External"/><Relationship Id="rId59" Type="http://schemas.openxmlformats.org/officeDocument/2006/relationships/hyperlink" Target="http://bus.gov.ru/" TargetMode="External"/><Relationship Id="rId67" Type="http://schemas.openxmlformats.org/officeDocument/2006/relationships/footer" Target="footer2.xml"/><Relationship Id="rId20" Type="http://schemas.openxmlformats.org/officeDocument/2006/relationships/hyperlink" Target="http://www.consultant.ru/" TargetMode="External"/><Relationship Id="rId41" Type="http://schemas.openxmlformats.org/officeDocument/2006/relationships/hyperlink" Target="http://www.nalog.ru/" TargetMode="External"/><Relationship Id="rId54" Type="http://schemas.openxmlformats.org/officeDocument/2006/relationships/hyperlink" Target="http://zakupki.gov.ru/" TargetMode="External"/><Relationship Id="rId62" Type="http://schemas.openxmlformats.org/officeDocument/2006/relationships/hyperlink" Target="http://bus.gov.ru/" TargetMode="Externa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consultant.ru/" TargetMode="External"/><Relationship Id="rId23" Type="http://schemas.openxmlformats.org/officeDocument/2006/relationships/hyperlink" Target="http://www.garant.ru/" TargetMode="External"/><Relationship Id="rId28" Type="http://schemas.openxmlformats.org/officeDocument/2006/relationships/hyperlink" Target="http://www.garant.ru/" TargetMode="External"/><Relationship Id="rId36" Type="http://schemas.openxmlformats.org/officeDocument/2006/relationships/hyperlink" Target="http://www.minfin.ru/" TargetMode="External"/><Relationship Id="rId49" Type="http://schemas.openxmlformats.org/officeDocument/2006/relationships/hyperlink" Target="http://zakupki.gov.ru/" TargetMode="External"/><Relationship Id="rId57" Type="http://schemas.openxmlformats.org/officeDocument/2006/relationships/hyperlink" Target="http://bus.gov.ru/" TargetMode="External"/><Relationship Id="rId10" Type="http://schemas.openxmlformats.org/officeDocument/2006/relationships/hyperlink" Target="http://www.budget.gov.ru-/" TargetMode="External"/><Relationship Id="rId31" Type="http://schemas.openxmlformats.org/officeDocument/2006/relationships/hyperlink" Target="http://www.minfin.ru/" TargetMode="External"/><Relationship Id="rId44" Type="http://schemas.openxmlformats.org/officeDocument/2006/relationships/hyperlink" Target="http://www.nalog.ru/" TargetMode="External"/><Relationship Id="rId52" Type="http://schemas.openxmlformats.org/officeDocument/2006/relationships/hyperlink" Target="http://zakupki.gov.ru/" TargetMode="External"/><Relationship Id="rId60" Type="http://schemas.openxmlformats.org/officeDocument/2006/relationships/hyperlink" Target="http://bus.gov.ru/" TargetMode="External"/><Relationship Id="rId65" Type="http://schemas.openxmlformats.org/officeDocument/2006/relationships/hyperlink" Target="http://www.stga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dget.gov.ru-/" TargetMode="External"/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://www.consultant.ru/" TargetMode="External"/><Relationship Id="rId39" Type="http://schemas.openxmlformats.org/officeDocument/2006/relationships/hyperlink" Target="http://www.nalog.ru/" TargetMode="External"/><Relationship Id="rId34" Type="http://schemas.openxmlformats.org/officeDocument/2006/relationships/hyperlink" Target="http://www.minfin.ru/" TargetMode="External"/><Relationship Id="rId50" Type="http://schemas.openxmlformats.org/officeDocument/2006/relationships/hyperlink" Target="http://zakupki.gov.ru/" TargetMode="External"/><Relationship Id="rId55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38</Pages>
  <Words>11387</Words>
  <Characters>64911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Ставропольского края</vt:lpstr>
    </vt:vector>
  </TitlesOfParts>
  <Company/>
  <LinksUpToDate>false</LinksUpToDate>
  <CharactersWithSpaces>76146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Ставропольского края</dc:title>
  <dc:subject/>
  <dc:creator>Admin</dc:creator>
  <cp:keywords/>
  <cp:lastModifiedBy>admin</cp:lastModifiedBy>
  <cp:revision>3</cp:revision>
  <dcterms:created xsi:type="dcterms:W3CDTF">2020-11-20T12:46:00Z</dcterms:created>
  <dcterms:modified xsi:type="dcterms:W3CDTF">2020-11-20T14:02:00Z</dcterms:modified>
</cp:coreProperties>
</file>